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D512A" w14:textId="30AE9EEC" w:rsidR="00F4549B" w:rsidRPr="00B0720C" w:rsidRDefault="00F4549B" w:rsidP="00DC380D">
      <w:pPr>
        <w:widowControl/>
        <w:spacing w:after="160" w:line="259" w:lineRule="auto"/>
        <w:rPr>
          <w:rFonts w:ascii="Arial" w:hAnsi="Arial" w:cs="Arial"/>
          <w:lang w:val="en-AU"/>
        </w:rPr>
      </w:pPr>
      <w:bookmarkStart w:id="0" w:name="_Hlk499123517"/>
    </w:p>
    <w:p w14:paraId="6BFC4702" w14:textId="77777777" w:rsidR="00595ACC" w:rsidRPr="00BC7AF6" w:rsidRDefault="00595ACC" w:rsidP="00595ACC">
      <w:pPr>
        <w:pStyle w:val="CompassMainHeading"/>
        <w:spacing w:after="0"/>
        <w:jc w:val="both"/>
        <w:rPr>
          <w:rFonts w:cs="Arial"/>
          <w:sz w:val="44"/>
          <w:szCs w:val="44"/>
        </w:rPr>
      </w:pPr>
    </w:p>
    <w:p w14:paraId="483CFF81" w14:textId="77777777" w:rsidR="00595ACC" w:rsidRDefault="00595ACC" w:rsidP="00595ACC">
      <w:pPr>
        <w:pStyle w:val="CompassMainHeading"/>
        <w:spacing w:after="0"/>
        <w:jc w:val="both"/>
        <w:rPr>
          <w:rFonts w:cs="Arial"/>
          <w:sz w:val="44"/>
          <w:szCs w:val="44"/>
        </w:rPr>
      </w:pPr>
    </w:p>
    <w:p w14:paraId="6722C15E" w14:textId="77777777" w:rsidR="00595ACC" w:rsidRPr="00BC7AF6" w:rsidRDefault="00595ACC" w:rsidP="00595ACC">
      <w:pPr>
        <w:pStyle w:val="CompassMainHeading"/>
        <w:spacing w:after="0"/>
        <w:jc w:val="both"/>
        <w:rPr>
          <w:rFonts w:cs="Arial"/>
          <w:sz w:val="44"/>
          <w:szCs w:val="44"/>
        </w:rPr>
      </w:pPr>
    </w:p>
    <w:p w14:paraId="3B611442" w14:textId="13789CC6" w:rsidR="00595ACC" w:rsidRPr="00BC7AF6" w:rsidRDefault="00595ACC" w:rsidP="00595ACC">
      <w:pPr>
        <w:pStyle w:val="CompassMainHeading"/>
        <w:spacing w:after="0"/>
        <w:jc w:val="center"/>
        <w:rPr>
          <w:rFonts w:cs="Arial"/>
          <w:sz w:val="44"/>
          <w:szCs w:val="44"/>
        </w:rPr>
      </w:pPr>
      <w:r>
        <w:rPr>
          <w:rFonts w:cs="Arial"/>
          <w:lang w:eastAsia="en-AU"/>
        </w:rPr>
        <w:drawing>
          <wp:inline distT="0" distB="0" distL="0" distR="0" wp14:anchorId="6C574B9A" wp14:editId="28D521A6">
            <wp:extent cx="3168650" cy="1282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68650" cy="1282700"/>
                    </a:xfrm>
                    <a:prstGeom prst="rect">
                      <a:avLst/>
                    </a:prstGeom>
                    <a:noFill/>
                    <a:ln>
                      <a:noFill/>
                    </a:ln>
                  </pic:spPr>
                </pic:pic>
              </a:graphicData>
            </a:graphic>
          </wp:inline>
        </w:drawing>
      </w:r>
    </w:p>
    <w:p w14:paraId="1652EB0A" w14:textId="77777777" w:rsidR="00595ACC" w:rsidRPr="00BC7AF6" w:rsidRDefault="00595ACC" w:rsidP="00595ACC">
      <w:pPr>
        <w:pStyle w:val="CompassMainHeading"/>
        <w:spacing w:after="0"/>
        <w:jc w:val="both"/>
        <w:rPr>
          <w:rFonts w:cs="Arial"/>
          <w:sz w:val="44"/>
          <w:szCs w:val="44"/>
        </w:rPr>
      </w:pPr>
    </w:p>
    <w:p w14:paraId="060FA7EB" w14:textId="77777777" w:rsidR="00595ACC" w:rsidRPr="00BC7AF6" w:rsidRDefault="00595ACC" w:rsidP="00595ACC">
      <w:pPr>
        <w:pStyle w:val="CompassMainHeading"/>
        <w:spacing w:after="0"/>
        <w:jc w:val="both"/>
        <w:rPr>
          <w:rFonts w:cs="Arial"/>
          <w:sz w:val="44"/>
          <w:szCs w:val="44"/>
        </w:rPr>
      </w:pPr>
    </w:p>
    <w:p w14:paraId="21A98836" w14:textId="77777777" w:rsidR="00595ACC" w:rsidRPr="00BC7AF6" w:rsidRDefault="00595ACC" w:rsidP="00595ACC">
      <w:pPr>
        <w:pStyle w:val="CompassMainHeading"/>
        <w:spacing w:after="0"/>
        <w:jc w:val="both"/>
        <w:rPr>
          <w:rFonts w:cs="Arial"/>
          <w:sz w:val="44"/>
          <w:szCs w:val="44"/>
        </w:rPr>
      </w:pPr>
    </w:p>
    <w:p w14:paraId="7FDB4F0A" w14:textId="77777777" w:rsidR="00595ACC" w:rsidRPr="00BC7AF6" w:rsidRDefault="00595ACC" w:rsidP="00595ACC">
      <w:pPr>
        <w:pStyle w:val="CompassMainHeading"/>
        <w:spacing w:after="0"/>
        <w:jc w:val="both"/>
        <w:rPr>
          <w:rFonts w:cs="Arial"/>
          <w:sz w:val="44"/>
          <w:szCs w:val="44"/>
        </w:rPr>
      </w:pPr>
    </w:p>
    <w:p w14:paraId="1B742128" w14:textId="77777777" w:rsidR="00595ACC" w:rsidRPr="00BC7AF6" w:rsidRDefault="00595ACC" w:rsidP="00595ACC">
      <w:pPr>
        <w:pStyle w:val="CompassMainHeading"/>
        <w:spacing w:after="0"/>
        <w:jc w:val="both"/>
        <w:rPr>
          <w:rFonts w:cs="Arial"/>
          <w:sz w:val="44"/>
          <w:szCs w:val="44"/>
        </w:rPr>
      </w:pPr>
    </w:p>
    <w:p w14:paraId="10E88B1B" w14:textId="77777777" w:rsidR="009D3AF0" w:rsidRDefault="00595ACC" w:rsidP="009D3AF0">
      <w:pPr>
        <w:pStyle w:val="CompassMainHeading"/>
        <w:pBdr>
          <w:between w:val="single" w:sz="4" w:space="1" w:color="auto"/>
          <w:bar w:val="single" w:sz="4" w:color="auto"/>
        </w:pBdr>
        <w:spacing w:after="0"/>
        <w:jc w:val="right"/>
        <w:rPr>
          <w:rFonts w:cs="Arial"/>
          <w:sz w:val="44"/>
          <w:szCs w:val="44"/>
        </w:rPr>
      </w:pPr>
      <w:r w:rsidRPr="00595ACC">
        <w:rPr>
          <w:rFonts w:cs="Arial"/>
          <w:sz w:val="44"/>
          <w:szCs w:val="44"/>
        </w:rPr>
        <w:t>Digital &amp; Technology (D&amp;T)</w:t>
      </w:r>
    </w:p>
    <w:p w14:paraId="5128AC02" w14:textId="5940401D" w:rsidR="00595ACC" w:rsidRPr="00BC7AF6" w:rsidRDefault="00595ACC" w:rsidP="00595ACC">
      <w:pPr>
        <w:pStyle w:val="CompassMainHeading"/>
        <w:pBdr>
          <w:bottom w:val="single" w:sz="4" w:space="1" w:color="auto"/>
          <w:between w:val="single" w:sz="4" w:space="1" w:color="auto"/>
          <w:bar w:val="single" w:sz="4" w:color="auto"/>
        </w:pBdr>
        <w:spacing w:after="0"/>
        <w:jc w:val="right"/>
        <w:rPr>
          <w:rFonts w:cs="Arial"/>
          <w:sz w:val="44"/>
          <w:szCs w:val="44"/>
        </w:rPr>
      </w:pPr>
      <w:r w:rsidRPr="00595ACC">
        <w:rPr>
          <w:rFonts w:cs="Arial"/>
          <w:sz w:val="44"/>
          <w:szCs w:val="44"/>
        </w:rPr>
        <w:t>Acceptable Usage Policy</w:t>
      </w:r>
    </w:p>
    <w:p w14:paraId="205BB693" w14:textId="77777777" w:rsidR="00595ACC" w:rsidRPr="00BC7AF6" w:rsidRDefault="00595ACC" w:rsidP="00595ACC">
      <w:pPr>
        <w:pStyle w:val="CompassMainHeading"/>
        <w:spacing w:after="0"/>
        <w:jc w:val="right"/>
        <w:rPr>
          <w:rFonts w:cs="Arial"/>
          <w:sz w:val="44"/>
          <w:szCs w:val="44"/>
        </w:rPr>
      </w:pPr>
      <w:r>
        <w:rPr>
          <w:rFonts w:cs="Arial"/>
          <w:sz w:val="44"/>
          <w:szCs w:val="44"/>
        </w:rPr>
        <w:t>Management Standard</w:t>
      </w:r>
    </w:p>
    <w:p w14:paraId="69B78317" w14:textId="77777777" w:rsidR="00890A01" w:rsidRDefault="00890A01">
      <w:pPr>
        <w:widowControl/>
        <w:spacing w:after="0" w:line="240" w:lineRule="auto"/>
        <w:rPr>
          <w:rFonts w:ascii="Arial" w:eastAsia="Times New Roman" w:hAnsi="Arial"/>
          <w:b/>
          <w:color w:val="8DC63F"/>
          <w:sz w:val="24"/>
          <w:szCs w:val="32"/>
        </w:rPr>
      </w:pPr>
      <w:r>
        <w:rPr>
          <w:color w:val="8DC63F"/>
        </w:rPr>
        <w:br w:type="page"/>
      </w:r>
    </w:p>
    <w:p w14:paraId="7BD4F770" w14:textId="0EBDFD05" w:rsidR="00890A01" w:rsidRPr="005D233E" w:rsidRDefault="00890A01" w:rsidP="005D233E">
      <w:pPr>
        <w:pStyle w:val="CompassMainHeading"/>
        <w:jc w:val="both"/>
        <w:rPr>
          <w:rFonts w:cs="Arial"/>
        </w:rPr>
      </w:pPr>
      <w:r w:rsidRPr="00CC192A">
        <w:rPr>
          <w:rFonts w:cs="Arial"/>
        </w:rPr>
        <w:lastRenderedPageBreak/>
        <w:t>Changes</w:t>
      </w:r>
      <w:r w:rsidRPr="005D233E">
        <w:rPr>
          <w:rFonts w:cs="Arial"/>
        </w:rPr>
        <w:t xml:space="preserve"> </w:t>
      </w:r>
      <w:r w:rsidR="00CC192A">
        <w:rPr>
          <w:rFonts w:cs="Arial"/>
        </w:rPr>
        <w:t>m</w:t>
      </w:r>
      <w:r w:rsidRPr="005D233E">
        <w:rPr>
          <w:rFonts w:cs="Arial"/>
        </w:rPr>
        <w:t>ade</w:t>
      </w:r>
    </w:p>
    <w:tbl>
      <w:tblPr>
        <w:tblW w:w="9757" w:type="dxa"/>
        <w:tblInd w:w="-10" w:type="dxa"/>
        <w:tblBorders>
          <w:top w:val="single" w:sz="6" w:space="0" w:color="7FC31C"/>
          <w:left w:val="single" w:sz="6" w:space="0" w:color="7FC31C"/>
          <w:bottom w:val="single" w:sz="6" w:space="0" w:color="7FC31C"/>
          <w:right w:val="single" w:sz="6" w:space="0" w:color="7FC31C"/>
          <w:insideH w:val="single" w:sz="6" w:space="0" w:color="7FC31C"/>
          <w:insideV w:val="single" w:sz="6" w:space="0" w:color="7FC31C"/>
        </w:tblBorders>
        <w:tblLayout w:type="fixed"/>
        <w:tblLook w:val="04A0" w:firstRow="1" w:lastRow="0" w:firstColumn="1" w:lastColumn="0" w:noHBand="0" w:noVBand="1"/>
      </w:tblPr>
      <w:tblGrid>
        <w:gridCol w:w="4962"/>
        <w:gridCol w:w="1984"/>
        <w:gridCol w:w="1252"/>
        <w:gridCol w:w="1559"/>
      </w:tblGrid>
      <w:tr w:rsidR="00890A01" w:rsidRPr="00B0720C" w14:paraId="2A84822F" w14:textId="77777777" w:rsidTr="00CC192A">
        <w:tc>
          <w:tcPr>
            <w:tcW w:w="4962" w:type="dxa"/>
            <w:vAlign w:val="center"/>
          </w:tcPr>
          <w:p w14:paraId="34258863" w14:textId="77777777" w:rsidR="00890A01" w:rsidRPr="00B0720C" w:rsidRDefault="00890A01" w:rsidP="00787488">
            <w:pPr>
              <w:spacing w:before="60" w:after="60" w:line="240" w:lineRule="auto"/>
              <w:rPr>
                <w:rFonts w:ascii="Arial" w:hAnsi="Arial" w:cs="Arial"/>
                <w:b/>
                <w:bCs/>
                <w:szCs w:val="20"/>
              </w:rPr>
            </w:pPr>
            <w:r w:rsidRPr="00B0720C">
              <w:rPr>
                <w:rFonts w:ascii="Arial" w:hAnsi="Arial" w:cs="Arial"/>
                <w:b/>
                <w:bCs/>
                <w:szCs w:val="20"/>
              </w:rPr>
              <w:t>WHAT</w:t>
            </w:r>
          </w:p>
        </w:tc>
        <w:tc>
          <w:tcPr>
            <w:tcW w:w="1984" w:type="dxa"/>
            <w:vAlign w:val="center"/>
          </w:tcPr>
          <w:p w14:paraId="1EEE0BD1" w14:textId="77777777" w:rsidR="00890A01" w:rsidRPr="00B0720C" w:rsidRDefault="00890A01" w:rsidP="00787488">
            <w:pPr>
              <w:spacing w:before="60" w:after="60" w:line="240" w:lineRule="auto"/>
              <w:rPr>
                <w:rFonts w:ascii="Arial" w:hAnsi="Arial" w:cs="Arial"/>
                <w:b/>
                <w:bCs/>
                <w:szCs w:val="20"/>
              </w:rPr>
            </w:pPr>
            <w:r w:rsidRPr="00B0720C">
              <w:rPr>
                <w:rFonts w:ascii="Arial" w:hAnsi="Arial" w:cs="Arial"/>
                <w:b/>
                <w:bCs/>
                <w:szCs w:val="20"/>
              </w:rPr>
              <w:t>WHO</w:t>
            </w:r>
          </w:p>
        </w:tc>
        <w:tc>
          <w:tcPr>
            <w:tcW w:w="1252" w:type="dxa"/>
            <w:vAlign w:val="center"/>
          </w:tcPr>
          <w:p w14:paraId="2D482034" w14:textId="77777777" w:rsidR="00890A01" w:rsidRPr="00B0720C" w:rsidRDefault="00890A01" w:rsidP="00787488">
            <w:pPr>
              <w:spacing w:before="60" w:after="60" w:line="240" w:lineRule="auto"/>
              <w:rPr>
                <w:rFonts w:ascii="Arial" w:hAnsi="Arial" w:cs="Arial"/>
                <w:b/>
                <w:bCs/>
                <w:szCs w:val="20"/>
              </w:rPr>
            </w:pPr>
            <w:r w:rsidRPr="00B0720C">
              <w:rPr>
                <w:rFonts w:ascii="Arial" w:hAnsi="Arial" w:cs="Arial"/>
                <w:b/>
                <w:bCs/>
                <w:szCs w:val="20"/>
              </w:rPr>
              <w:t>WHEN</w:t>
            </w:r>
          </w:p>
        </w:tc>
        <w:tc>
          <w:tcPr>
            <w:tcW w:w="1559" w:type="dxa"/>
            <w:vAlign w:val="center"/>
          </w:tcPr>
          <w:p w14:paraId="4308251C" w14:textId="77777777" w:rsidR="00890A01" w:rsidRPr="00B0720C" w:rsidRDefault="00890A01" w:rsidP="00787488">
            <w:pPr>
              <w:spacing w:before="60" w:after="60" w:line="240" w:lineRule="auto"/>
              <w:rPr>
                <w:rFonts w:ascii="Arial" w:hAnsi="Arial" w:cs="Arial"/>
                <w:b/>
                <w:bCs/>
                <w:szCs w:val="20"/>
              </w:rPr>
            </w:pPr>
            <w:r w:rsidRPr="00B0720C">
              <w:rPr>
                <w:rFonts w:ascii="Arial" w:hAnsi="Arial" w:cs="Arial"/>
                <w:b/>
                <w:bCs/>
                <w:szCs w:val="20"/>
              </w:rPr>
              <w:t>CHESS #</w:t>
            </w:r>
          </w:p>
        </w:tc>
      </w:tr>
      <w:tr w:rsidR="00890A01" w:rsidRPr="00B0720C" w14:paraId="446BED54" w14:textId="77777777" w:rsidTr="00CC192A">
        <w:tc>
          <w:tcPr>
            <w:tcW w:w="4962" w:type="dxa"/>
            <w:shd w:val="clear" w:color="auto" w:fill="E2EFD9" w:themeFill="accent6" w:themeFillTint="33"/>
          </w:tcPr>
          <w:p w14:paraId="388304D7" w14:textId="77777777" w:rsidR="00890A01" w:rsidRPr="00B0720C" w:rsidRDefault="00890A01" w:rsidP="00787488">
            <w:pPr>
              <w:spacing w:before="60" w:after="60" w:line="240" w:lineRule="auto"/>
              <w:rPr>
                <w:rFonts w:ascii="Arial" w:hAnsi="Arial" w:cs="Arial"/>
                <w:b/>
                <w:bCs/>
                <w:sz w:val="16"/>
                <w:szCs w:val="16"/>
              </w:rPr>
            </w:pPr>
            <w:r w:rsidRPr="00B0720C">
              <w:rPr>
                <w:rFonts w:ascii="Arial" w:hAnsi="Arial" w:cs="Arial"/>
                <w:b/>
                <w:bCs/>
                <w:sz w:val="16"/>
                <w:szCs w:val="16"/>
              </w:rPr>
              <w:t>First Issue</w:t>
            </w:r>
          </w:p>
        </w:tc>
        <w:tc>
          <w:tcPr>
            <w:tcW w:w="1984" w:type="dxa"/>
            <w:shd w:val="clear" w:color="auto" w:fill="E2EFD9" w:themeFill="accent6" w:themeFillTint="33"/>
          </w:tcPr>
          <w:p w14:paraId="155D75B0" w14:textId="77777777" w:rsidR="00890A01" w:rsidRPr="00B0720C" w:rsidRDefault="00890A01" w:rsidP="00787488">
            <w:pPr>
              <w:spacing w:before="60" w:after="60" w:line="240" w:lineRule="auto"/>
              <w:rPr>
                <w:rFonts w:ascii="Arial" w:hAnsi="Arial" w:cs="Arial"/>
                <w:sz w:val="16"/>
                <w:szCs w:val="16"/>
              </w:rPr>
            </w:pPr>
            <w:r w:rsidRPr="00B0720C">
              <w:rPr>
                <w:rStyle w:val="PlaceholderText"/>
                <w:rFonts w:ascii="Arial" w:hAnsi="Arial" w:cs="Arial"/>
                <w:color w:val="auto"/>
                <w:sz w:val="16"/>
                <w:szCs w:val="16"/>
              </w:rPr>
              <w:t>K Marappan</w:t>
            </w:r>
          </w:p>
        </w:tc>
        <w:tc>
          <w:tcPr>
            <w:tcW w:w="1252" w:type="dxa"/>
            <w:shd w:val="clear" w:color="auto" w:fill="E2EFD9" w:themeFill="accent6" w:themeFillTint="33"/>
          </w:tcPr>
          <w:p w14:paraId="3D78A2A6" w14:textId="77777777" w:rsidR="00890A01" w:rsidRPr="00B0720C" w:rsidRDefault="00890A01" w:rsidP="00787488">
            <w:pPr>
              <w:spacing w:before="60" w:after="60" w:line="240" w:lineRule="auto"/>
              <w:rPr>
                <w:rFonts w:ascii="Arial" w:hAnsi="Arial" w:cs="Arial"/>
                <w:sz w:val="16"/>
                <w:szCs w:val="16"/>
              </w:rPr>
            </w:pPr>
            <w:r w:rsidRPr="00B0720C">
              <w:rPr>
                <w:rStyle w:val="PlaceholderText"/>
                <w:rFonts w:ascii="Arial" w:hAnsi="Arial" w:cs="Arial"/>
                <w:color w:val="auto"/>
                <w:sz w:val="16"/>
                <w:szCs w:val="16"/>
              </w:rPr>
              <w:t>01-Jul-2017</w:t>
            </w:r>
          </w:p>
        </w:tc>
        <w:tc>
          <w:tcPr>
            <w:tcW w:w="1559" w:type="dxa"/>
            <w:shd w:val="clear" w:color="auto" w:fill="E2EFD9" w:themeFill="accent6" w:themeFillTint="33"/>
          </w:tcPr>
          <w:p w14:paraId="58049F9B" w14:textId="77777777" w:rsidR="00890A01" w:rsidRPr="00B0720C" w:rsidRDefault="00890A01" w:rsidP="00787488">
            <w:pPr>
              <w:spacing w:before="60" w:after="60" w:line="240" w:lineRule="auto"/>
              <w:rPr>
                <w:rFonts w:ascii="Arial" w:hAnsi="Arial" w:cs="Arial"/>
                <w:sz w:val="16"/>
                <w:szCs w:val="16"/>
              </w:rPr>
            </w:pPr>
            <w:r w:rsidRPr="00B0720C">
              <w:rPr>
                <w:rFonts w:ascii="Arial" w:hAnsi="Arial" w:cs="Arial"/>
                <w:sz w:val="16"/>
                <w:szCs w:val="16"/>
              </w:rPr>
              <w:t>CHESS 100033</w:t>
            </w:r>
          </w:p>
        </w:tc>
      </w:tr>
      <w:tr w:rsidR="00890A01" w:rsidRPr="00B0720C" w14:paraId="6D8CB140" w14:textId="77777777" w:rsidTr="00CC192A">
        <w:tc>
          <w:tcPr>
            <w:tcW w:w="4962" w:type="dxa"/>
          </w:tcPr>
          <w:p w14:paraId="7B7C7831" w14:textId="77777777" w:rsidR="00890A01" w:rsidRPr="00B0720C" w:rsidRDefault="00890A01" w:rsidP="00787488">
            <w:pPr>
              <w:spacing w:before="60" w:after="60" w:line="240" w:lineRule="auto"/>
              <w:rPr>
                <w:rFonts w:ascii="Arial" w:hAnsi="Arial" w:cs="Arial"/>
                <w:bCs/>
                <w:sz w:val="16"/>
                <w:szCs w:val="16"/>
              </w:rPr>
            </w:pPr>
            <w:r w:rsidRPr="00B0720C">
              <w:rPr>
                <w:rFonts w:ascii="Arial" w:hAnsi="Arial" w:cs="Arial"/>
                <w:bCs/>
                <w:sz w:val="16"/>
                <w:szCs w:val="16"/>
              </w:rPr>
              <w:t>Updated Social Networking</w:t>
            </w:r>
          </w:p>
        </w:tc>
        <w:tc>
          <w:tcPr>
            <w:tcW w:w="1984" w:type="dxa"/>
          </w:tcPr>
          <w:p w14:paraId="711BF758" w14:textId="77777777" w:rsidR="00890A01" w:rsidRPr="00B0720C" w:rsidRDefault="00890A01" w:rsidP="00787488">
            <w:pPr>
              <w:spacing w:before="60" w:after="60" w:line="240" w:lineRule="auto"/>
              <w:rPr>
                <w:rFonts w:ascii="Arial" w:hAnsi="Arial" w:cs="Arial"/>
                <w:sz w:val="16"/>
                <w:szCs w:val="16"/>
              </w:rPr>
            </w:pPr>
            <w:r w:rsidRPr="00B0720C">
              <w:rPr>
                <w:rFonts w:ascii="Arial" w:hAnsi="Arial" w:cs="Arial"/>
                <w:sz w:val="16"/>
                <w:szCs w:val="16"/>
              </w:rPr>
              <w:t>K Marappan</w:t>
            </w:r>
          </w:p>
        </w:tc>
        <w:tc>
          <w:tcPr>
            <w:tcW w:w="1252" w:type="dxa"/>
          </w:tcPr>
          <w:p w14:paraId="58ECDB6F" w14:textId="77777777" w:rsidR="00890A01" w:rsidRPr="00B0720C" w:rsidRDefault="00890A01" w:rsidP="00787488">
            <w:pPr>
              <w:spacing w:before="60" w:after="60" w:line="240" w:lineRule="auto"/>
              <w:rPr>
                <w:rFonts w:ascii="Arial" w:hAnsi="Arial" w:cs="Arial"/>
                <w:sz w:val="16"/>
                <w:szCs w:val="16"/>
              </w:rPr>
            </w:pPr>
            <w:r w:rsidRPr="00B0720C">
              <w:rPr>
                <w:rFonts w:ascii="Arial" w:hAnsi="Arial" w:cs="Arial"/>
                <w:sz w:val="16"/>
                <w:szCs w:val="16"/>
              </w:rPr>
              <w:t>07-Feb-2018</w:t>
            </w:r>
          </w:p>
        </w:tc>
        <w:tc>
          <w:tcPr>
            <w:tcW w:w="1559" w:type="dxa"/>
          </w:tcPr>
          <w:p w14:paraId="11AB23E5" w14:textId="77777777" w:rsidR="00890A01" w:rsidRPr="00B0720C" w:rsidRDefault="00890A01" w:rsidP="00787488">
            <w:pPr>
              <w:spacing w:before="60" w:after="60" w:line="240" w:lineRule="auto"/>
              <w:rPr>
                <w:rFonts w:ascii="Arial" w:hAnsi="Arial" w:cs="Arial"/>
                <w:sz w:val="16"/>
                <w:szCs w:val="16"/>
              </w:rPr>
            </w:pPr>
            <w:r w:rsidRPr="00B0720C">
              <w:rPr>
                <w:rFonts w:ascii="Arial" w:hAnsi="Arial" w:cs="Arial"/>
                <w:sz w:val="16"/>
                <w:szCs w:val="16"/>
              </w:rPr>
              <w:t>CHESS 103669</w:t>
            </w:r>
          </w:p>
        </w:tc>
      </w:tr>
      <w:tr w:rsidR="00890A01" w:rsidRPr="00B0720C" w14:paraId="4F774285" w14:textId="77777777" w:rsidTr="00CC192A">
        <w:tc>
          <w:tcPr>
            <w:tcW w:w="4962" w:type="dxa"/>
            <w:shd w:val="clear" w:color="auto" w:fill="E2EFD9" w:themeFill="accent6" w:themeFillTint="33"/>
          </w:tcPr>
          <w:p w14:paraId="4978D2C5" w14:textId="77777777" w:rsidR="00890A01" w:rsidRPr="00B0720C" w:rsidRDefault="00890A01" w:rsidP="00787488">
            <w:pPr>
              <w:spacing w:before="60" w:after="60" w:line="240" w:lineRule="auto"/>
              <w:rPr>
                <w:rFonts w:ascii="Arial" w:hAnsi="Arial" w:cs="Arial"/>
                <w:bCs/>
                <w:sz w:val="16"/>
                <w:szCs w:val="16"/>
              </w:rPr>
            </w:pPr>
            <w:r w:rsidRPr="00B0720C">
              <w:rPr>
                <w:rFonts w:ascii="Arial" w:hAnsi="Arial" w:cs="Arial"/>
                <w:bCs/>
                <w:sz w:val="16"/>
                <w:szCs w:val="16"/>
              </w:rPr>
              <w:t>Reviewed the document and replaced references to Human Resources / HR with People, IS&amp;T / IT with D&amp;TS.</w:t>
            </w:r>
          </w:p>
        </w:tc>
        <w:tc>
          <w:tcPr>
            <w:tcW w:w="1984" w:type="dxa"/>
            <w:shd w:val="clear" w:color="auto" w:fill="E2EFD9" w:themeFill="accent6" w:themeFillTint="33"/>
          </w:tcPr>
          <w:p w14:paraId="3B3AA669" w14:textId="77777777" w:rsidR="00890A01" w:rsidRPr="00B0720C" w:rsidRDefault="00890A01" w:rsidP="00787488">
            <w:pPr>
              <w:spacing w:before="60" w:after="60" w:line="240" w:lineRule="auto"/>
              <w:rPr>
                <w:rFonts w:ascii="Arial" w:hAnsi="Arial" w:cs="Arial"/>
                <w:sz w:val="16"/>
                <w:szCs w:val="16"/>
              </w:rPr>
            </w:pPr>
            <w:r w:rsidRPr="00B0720C">
              <w:rPr>
                <w:rFonts w:ascii="Arial" w:hAnsi="Arial" w:cs="Arial"/>
                <w:sz w:val="16"/>
                <w:szCs w:val="16"/>
              </w:rPr>
              <w:t>K Marappan</w:t>
            </w:r>
          </w:p>
        </w:tc>
        <w:tc>
          <w:tcPr>
            <w:tcW w:w="1252" w:type="dxa"/>
            <w:shd w:val="clear" w:color="auto" w:fill="E2EFD9" w:themeFill="accent6" w:themeFillTint="33"/>
          </w:tcPr>
          <w:p w14:paraId="540ED1A0" w14:textId="77777777" w:rsidR="00890A01" w:rsidRPr="00B0720C" w:rsidRDefault="00890A01" w:rsidP="00787488">
            <w:pPr>
              <w:spacing w:before="60" w:after="60" w:line="240" w:lineRule="auto"/>
              <w:rPr>
                <w:rFonts w:ascii="Arial" w:hAnsi="Arial" w:cs="Arial"/>
                <w:sz w:val="16"/>
                <w:szCs w:val="16"/>
              </w:rPr>
            </w:pPr>
            <w:r w:rsidRPr="00B0720C">
              <w:rPr>
                <w:rFonts w:ascii="Arial" w:hAnsi="Arial" w:cs="Arial"/>
                <w:sz w:val="16"/>
                <w:szCs w:val="16"/>
              </w:rPr>
              <w:t>23-Mar-2020</w:t>
            </w:r>
          </w:p>
        </w:tc>
        <w:tc>
          <w:tcPr>
            <w:tcW w:w="1559" w:type="dxa"/>
            <w:shd w:val="clear" w:color="auto" w:fill="E2EFD9" w:themeFill="accent6" w:themeFillTint="33"/>
          </w:tcPr>
          <w:p w14:paraId="578CCBE7" w14:textId="77777777" w:rsidR="00890A01" w:rsidRPr="00B0720C" w:rsidRDefault="00890A01" w:rsidP="00787488">
            <w:pPr>
              <w:spacing w:before="60" w:after="60" w:line="240" w:lineRule="auto"/>
              <w:rPr>
                <w:rFonts w:ascii="Arial" w:hAnsi="Arial" w:cs="Arial"/>
                <w:sz w:val="16"/>
                <w:szCs w:val="16"/>
              </w:rPr>
            </w:pPr>
            <w:r w:rsidRPr="00B0720C">
              <w:rPr>
                <w:rStyle w:val="PlaceholderText"/>
                <w:rFonts w:ascii="Arial" w:hAnsi="Arial" w:cs="Arial"/>
                <w:color w:val="auto"/>
                <w:sz w:val="16"/>
                <w:szCs w:val="16"/>
              </w:rPr>
              <w:t>CHESS 137229</w:t>
            </w:r>
          </w:p>
        </w:tc>
      </w:tr>
      <w:tr w:rsidR="00890A01" w:rsidRPr="00B0720C" w14:paraId="5B8326EB" w14:textId="77777777" w:rsidTr="00CC192A">
        <w:tc>
          <w:tcPr>
            <w:tcW w:w="4962" w:type="dxa"/>
            <w:shd w:val="clear" w:color="auto" w:fill="auto"/>
          </w:tcPr>
          <w:p w14:paraId="2D3FCDD9" w14:textId="77777777" w:rsidR="00890A01" w:rsidRPr="00B0720C" w:rsidRDefault="00890A01" w:rsidP="00787488">
            <w:pPr>
              <w:spacing w:before="60" w:after="60" w:line="240" w:lineRule="auto"/>
              <w:rPr>
                <w:rFonts w:ascii="Arial" w:hAnsi="Arial" w:cs="Arial"/>
                <w:bCs/>
                <w:sz w:val="16"/>
                <w:szCs w:val="16"/>
              </w:rPr>
            </w:pPr>
            <w:r w:rsidRPr="00B0720C">
              <w:rPr>
                <w:rFonts w:ascii="Arial" w:hAnsi="Arial" w:cs="Arial"/>
                <w:bCs/>
                <w:sz w:val="16"/>
                <w:szCs w:val="16"/>
              </w:rPr>
              <w:t>Add Section on Hardware and Software Standards.</w:t>
            </w:r>
          </w:p>
        </w:tc>
        <w:tc>
          <w:tcPr>
            <w:tcW w:w="1984" w:type="dxa"/>
            <w:shd w:val="clear" w:color="auto" w:fill="auto"/>
          </w:tcPr>
          <w:p w14:paraId="03C8B608" w14:textId="77777777" w:rsidR="00890A01" w:rsidRPr="00B0720C" w:rsidRDefault="00890A01" w:rsidP="00787488">
            <w:pPr>
              <w:spacing w:before="60" w:after="60" w:line="240" w:lineRule="auto"/>
              <w:rPr>
                <w:rFonts w:ascii="Arial" w:hAnsi="Arial" w:cs="Arial"/>
                <w:sz w:val="16"/>
                <w:szCs w:val="16"/>
              </w:rPr>
            </w:pPr>
            <w:r w:rsidRPr="00B0720C">
              <w:rPr>
                <w:rFonts w:ascii="Arial" w:hAnsi="Arial" w:cs="Arial"/>
                <w:sz w:val="16"/>
                <w:szCs w:val="16"/>
              </w:rPr>
              <w:t>Darren Shearsby</w:t>
            </w:r>
          </w:p>
        </w:tc>
        <w:tc>
          <w:tcPr>
            <w:tcW w:w="1252" w:type="dxa"/>
            <w:shd w:val="clear" w:color="auto" w:fill="auto"/>
          </w:tcPr>
          <w:p w14:paraId="45FC0D39" w14:textId="77777777" w:rsidR="00890A01" w:rsidRPr="00B0720C" w:rsidRDefault="00890A01" w:rsidP="00787488">
            <w:pPr>
              <w:spacing w:before="60" w:after="60" w:line="240" w:lineRule="auto"/>
              <w:rPr>
                <w:rFonts w:ascii="Arial" w:hAnsi="Arial" w:cs="Arial"/>
                <w:sz w:val="16"/>
                <w:szCs w:val="16"/>
              </w:rPr>
            </w:pPr>
            <w:r w:rsidRPr="00B0720C">
              <w:rPr>
                <w:rFonts w:ascii="Arial" w:hAnsi="Arial" w:cs="Arial"/>
                <w:sz w:val="16"/>
                <w:szCs w:val="16"/>
              </w:rPr>
              <w:t>03-Sep-2020</w:t>
            </w:r>
          </w:p>
        </w:tc>
        <w:tc>
          <w:tcPr>
            <w:tcW w:w="1559" w:type="dxa"/>
            <w:shd w:val="clear" w:color="auto" w:fill="auto"/>
          </w:tcPr>
          <w:p w14:paraId="71942603" w14:textId="77777777" w:rsidR="00890A01" w:rsidRPr="00B0720C" w:rsidRDefault="00890A01" w:rsidP="00787488">
            <w:pPr>
              <w:spacing w:before="60" w:after="60" w:line="240" w:lineRule="auto"/>
              <w:rPr>
                <w:rStyle w:val="PlaceholderText"/>
                <w:rFonts w:ascii="Arial" w:hAnsi="Arial" w:cs="Arial"/>
                <w:color w:val="auto"/>
                <w:sz w:val="16"/>
                <w:szCs w:val="16"/>
              </w:rPr>
            </w:pPr>
            <w:r w:rsidRPr="00B0720C">
              <w:rPr>
                <w:rStyle w:val="PlaceholderText"/>
                <w:rFonts w:ascii="Arial" w:hAnsi="Arial" w:cs="Arial"/>
                <w:color w:val="auto"/>
                <w:sz w:val="16"/>
                <w:szCs w:val="16"/>
              </w:rPr>
              <w:t>CHESS 158380</w:t>
            </w:r>
          </w:p>
        </w:tc>
      </w:tr>
      <w:tr w:rsidR="00890A01" w:rsidRPr="00B0720C" w14:paraId="5FD153BD" w14:textId="77777777" w:rsidTr="00CC192A">
        <w:tc>
          <w:tcPr>
            <w:tcW w:w="4962" w:type="dxa"/>
            <w:shd w:val="clear" w:color="auto" w:fill="E2EFD9" w:themeFill="accent6" w:themeFillTint="33"/>
          </w:tcPr>
          <w:p w14:paraId="5178D984" w14:textId="77777777" w:rsidR="00890A01" w:rsidRPr="00B0720C" w:rsidRDefault="00890A01" w:rsidP="00787488">
            <w:pPr>
              <w:spacing w:before="60" w:after="60" w:line="240" w:lineRule="auto"/>
              <w:rPr>
                <w:rFonts w:ascii="Arial" w:hAnsi="Arial" w:cs="Arial"/>
                <w:bCs/>
                <w:sz w:val="16"/>
                <w:szCs w:val="16"/>
              </w:rPr>
            </w:pPr>
            <w:r w:rsidRPr="00B0720C">
              <w:rPr>
                <w:rFonts w:ascii="Arial" w:hAnsi="Arial" w:cs="Arial"/>
                <w:bCs/>
                <w:sz w:val="16"/>
                <w:szCs w:val="16"/>
              </w:rPr>
              <w:t>Replaced references to Digital &amp; Technology Solutions (D&amp;TS) with Digital &amp; Technology (D&amp;T).</w:t>
            </w:r>
          </w:p>
        </w:tc>
        <w:tc>
          <w:tcPr>
            <w:tcW w:w="1984" w:type="dxa"/>
            <w:shd w:val="clear" w:color="auto" w:fill="E2EFD9" w:themeFill="accent6" w:themeFillTint="33"/>
          </w:tcPr>
          <w:p w14:paraId="243D761F" w14:textId="77777777" w:rsidR="00890A01" w:rsidRPr="00B0720C" w:rsidRDefault="00890A01" w:rsidP="00787488">
            <w:pPr>
              <w:spacing w:before="60" w:after="60" w:line="240" w:lineRule="auto"/>
              <w:rPr>
                <w:rFonts w:ascii="Arial" w:hAnsi="Arial" w:cs="Arial"/>
                <w:sz w:val="16"/>
                <w:szCs w:val="16"/>
              </w:rPr>
            </w:pPr>
            <w:r w:rsidRPr="00B0720C">
              <w:rPr>
                <w:rFonts w:ascii="Arial" w:hAnsi="Arial" w:cs="Arial"/>
                <w:sz w:val="16"/>
                <w:szCs w:val="16"/>
              </w:rPr>
              <w:t>C Tuite</w:t>
            </w:r>
          </w:p>
        </w:tc>
        <w:tc>
          <w:tcPr>
            <w:tcW w:w="1252" w:type="dxa"/>
            <w:shd w:val="clear" w:color="auto" w:fill="E2EFD9" w:themeFill="accent6" w:themeFillTint="33"/>
          </w:tcPr>
          <w:p w14:paraId="64E93C94" w14:textId="77777777" w:rsidR="00890A01" w:rsidRPr="00B0720C" w:rsidRDefault="00890A01" w:rsidP="00787488">
            <w:pPr>
              <w:spacing w:before="60" w:after="60" w:line="240" w:lineRule="auto"/>
              <w:rPr>
                <w:rFonts w:ascii="Arial" w:hAnsi="Arial" w:cs="Arial"/>
                <w:sz w:val="16"/>
                <w:szCs w:val="16"/>
              </w:rPr>
            </w:pPr>
            <w:r w:rsidRPr="00B0720C">
              <w:rPr>
                <w:rFonts w:ascii="Arial" w:hAnsi="Arial" w:cs="Arial"/>
                <w:sz w:val="16"/>
                <w:szCs w:val="16"/>
              </w:rPr>
              <w:t>20-Oct-2020</w:t>
            </w:r>
          </w:p>
        </w:tc>
        <w:tc>
          <w:tcPr>
            <w:tcW w:w="1559" w:type="dxa"/>
            <w:shd w:val="clear" w:color="auto" w:fill="E2EFD9" w:themeFill="accent6" w:themeFillTint="33"/>
          </w:tcPr>
          <w:p w14:paraId="62C5F83E" w14:textId="77777777" w:rsidR="00890A01" w:rsidRPr="00B0720C" w:rsidRDefault="00890A01" w:rsidP="00787488">
            <w:pPr>
              <w:spacing w:before="60" w:after="60" w:line="240" w:lineRule="auto"/>
              <w:rPr>
                <w:rStyle w:val="PlaceholderText"/>
                <w:rFonts w:ascii="Arial" w:hAnsi="Arial" w:cs="Arial"/>
                <w:color w:val="auto"/>
                <w:sz w:val="16"/>
                <w:szCs w:val="16"/>
              </w:rPr>
            </w:pPr>
            <w:r w:rsidRPr="00B0720C">
              <w:rPr>
                <w:rStyle w:val="PlaceholderText"/>
                <w:rFonts w:ascii="Arial" w:hAnsi="Arial" w:cs="Arial"/>
                <w:color w:val="auto"/>
                <w:sz w:val="16"/>
                <w:szCs w:val="16"/>
              </w:rPr>
              <w:t>CHESS 162818</w:t>
            </w:r>
          </w:p>
        </w:tc>
      </w:tr>
      <w:tr w:rsidR="00890A01" w:rsidRPr="00B0720C" w14:paraId="0534FDBA" w14:textId="77777777" w:rsidTr="00CC192A">
        <w:tc>
          <w:tcPr>
            <w:tcW w:w="4962" w:type="dxa"/>
            <w:shd w:val="clear" w:color="auto" w:fill="auto"/>
          </w:tcPr>
          <w:p w14:paraId="7C86651B" w14:textId="77777777" w:rsidR="00890A01" w:rsidRPr="00B0720C" w:rsidRDefault="00890A01" w:rsidP="00787488">
            <w:pPr>
              <w:spacing w:before="60" w:after="60" w:line="240" w:lineRule="auto"/>
              <w:rPr>
                <w:rFonts w:ascii="Arial" w:hAnsi="Arial" w:cs="Arial"/>
                <w:bCs/>
                <w:sz w:val="16"/>
                <w:szCs w:val="16"/>
              </w:rPr>
            </w:pPr>
            <w:r w:rsidRPr="00B0720C">
              <w:rPr>
                <w:rStyle w:val="PlaceholderText"/>
                <w:rFonts w:ascii="Arial" w:eastAsia="Times New Roman" w:hAnsi="Arial" w:cs="Arial"/>
                <w:bCs/>
                <w:color w:val="auto"/>
                <w:sz w:val="16"/>
                <w:szCs w:val="16"/>
              </w:rPr>
              <w:t>Roles and Responsibilities</w:t>
            </w:r>
          </w:p>
        </w:tc>
        <w:tc>
          <w:tcPr>
            <w:tcW w:w="1984" w:type="dxa"/>
            <w:shd w:val="clear" w:color="auto" w:fill="auto"/>
          </w:tcPr>
          <w:p w14:paraId="4AE1A8C8" w14:textId="77777777" w:rsidR="00890A01" w:rsidRPr="00B0720C" w:rsidRDefault="00890A01" w:rsidP="00787488">
            <w:pPr>
              <w:spacing w:before="60" w:after="60" w:line="240" w:lineRule="auto"/>
              <w:rPr>
                <w:rStyle w:val="PlaceholderText"/>
                <w:rFonts w:ascii="Arial" w:hAnsi="Arial" w:cs="Arial"/>
                <w:color w:val="auto"/>
                <w:sz w:val="16"/>
                <w:szCs w:val="16"/>
              </w:rPr>
            </w:pPr>
            <w:r w:rsidRPr="00B0720C">
              <w:rPr>
                <w:rStyle w:val="PlaceholderText"/>
                <w:rFonts w:ascii="Arial" w:hAnsi="Arial" w:cs="Arial"/>
                <w:color w:val="auto"/>
                <w:sz w:val="16"/>
                <w:szCs w:val="16"/>
              </w:rPr>
              <w:t>K Kehoe</w:t>
            </w:r>
          </w:p>
          <w:p w14:paraId="4E14D0C1" w14:textId="77777777" w:rsidR="00890A01" w:rsidRPr="00B0720C" w:rsidRDefault="00890A01" w:rsidP="00787488">
            <w:pPr>
              <w:spacing w:before="60" w:after="60" w:line="240" w:lineRule="auto"/>
              <w:rPr>
                <w:rFonts w:ascii="Arial" w:hAnsi="Arial" w:cs="Arial"/>
                <w:sz w:val="16"/>
                <w:szCs w:val="16"/>
              </w:rPr>
            </w:pPr>
            <w:r w:rsidRPr="00B0720C">
              <w:rPr>
                <w:rStyle w:val="PlaceholderText"/>
                <w:rFonts w:ascii="Arial" w:hAnsi="Arial" w:cs="Arial"/>
                <w:color w:val="auto"/>
                <w:sz w:val="16"/>
                <w:szCs w:val="16"/>
              </w:rPr>
              <w:t>S Gandabhai</w:t>
            </w:r>
          </w:p>
        </w:tc>
        <w:tc>
          <w:tcPr>
            <w:tcW w:w="1252" w:type="dxa"/>
            <w:shd w:val="clear" w:color="auto" w:fill="auto"/>
          </w:tcPr>
          <w:p w14:paraId="0F995CA0" w14:textId="1545E199" w:rsidR="00890A01" w:rsidRPr="00B0720C" w:rsidRDefault="00890A01" w:rsidP="00787488">
            <w:pPr>
              <w:spacing w:before="60" w:after="60" w:line="240" w:lineRule="auto"/>
              <w:rPr>
                <w:rFonts w:ascii="Arial" w:hAnsi="Arial" w:cs="Arial"/>
                <w:sz w:val="16"/>
                <w:szCs w:val="16"/>
              </w:rPr>
            </w:pPr>
            <w:r w:rsidRPr="00B0720C">
              <w:rPr>
                <w:rStyle w:val="PlaceholderText"/>
                <w:rFonts w:ascii="Arial" w:hAnsi="Arial" w:cs="Arial"/>
                <w:color w:val="auto"/>
                <w:sz w:val="16"/>
                <w:szCs w:val="16"/>
              </w:rPr>
              <w:t>30-</w:t>
            </w:r>
            <w:r w:rsidR="00CC192A">
              <w:rPr>
                <w:rStyle w:val="PlaceholderText"/>
                <w:rFonts w:ascii="Arial" w:hAnsi="Arial" w:cs="Arial"/>
                <w:color w:val="auto"/>
                <w:sz w:val="16"/>
                <w:szCs w:val="16"/>
              </w:rPr>
              <w:t>Aug</w:t>
            </w:r>
            <w:r w:rsidRPr="00B0720C">
              <w:rPr>
                <w:rStyle w:val="PlaceholderText"/>
                <w:rFonts w:ascii="Arial" w:hAnsi="Arial" w:cs="Arial"/>
                <w:color w:val="auto"/>
                <w:sz w:val="16"/>
                <w:szCs w:val="16"/>
              </w:rPr>
              <w:t>-2021</w:t>
            </w:r>
          </w:p>
        </w:tc>
        <w:tc>
          <w:tcPr>
            <w:tcW w:w="1559" w:type="dxa"/>
            <w:shd w:val="clear" w:color="auto" w:fill="auto"/>
          </w:tcPr>
          <w:p w14:paraId="098317CE" w14:textId="2A23DC5F" w:rsidR="00890A01" w:rsidRPr="00B0720C" w:rsidRDefault="00CC192A" w:rsidP="00787488">
            <w:pPr>
              <w:spacing w:before="60" w:after="60" w:line="240" w:lineRule="auto"/>
              <w:rPr>
                <w:rStyle w:val="PlaceholderText"/>
                <w:rFonts w:ascii="Arial" w:hAnsi="Arial" w:cs="Arial"/>
                <w:color w:val="auto"/>
                <w:sz w:val="16"/>
                <w:szCs w:val="16"/>
              </w:rPr>
            </w:pPr>
            <w:r>
              <w:rPr>
                <w:rFonts w:ascii="Arial" w:hAnsi="Arial" w:cs="Arial"/>
                <w:sz w:val="16"/>
                <w:szCs w:val="16"/>
              </w:rPr>
              <w:t>CHESS 204907</w:t>
            </w:r>
          </w:p>
        </w:tc>
      </w:tr>
      <w:tr w:rsidR="00890A01" w:rsidRPr="00350685" w14:paraId="19808487" w14:textId="77777777" w:rsidTr="00CC192A">
        <w:tc>
          <w:tcPr>
            <w:tcW w:w="4962" w:type="dxa"/>
            <w:shd w:val="clear" w:color="auto" w:fill="E2EFD9" w:themeFill="accent6" w:themeFillTint="33"/>
          </w:tcPr>
          <w:p w14:paraId="5CF66B69" w14:textId="77777777" w:rsidR="00890A01" w:rsidRPr="00B0720C" w:rsidRDefault="00890A01" w:rsidP="00787488">
            <w:pPr>
              <w:spacing w:before="60" w:after="60" w:line="240" w:lineRule="auto"/>
              <w:rPr>
                <w:rFonts w:ascii="Arial" w:hAnsi="Arial" w:cs="Arial"/>
                <w:bCs/>
                <w:sz w:val="16"/>
                <w:szCs w:val="16"/>
              </w:rPr>
            </w:pPr>
            <w:r w:rsidRPr="00B0720C">
              <w:rPr>
                <w:rStyle w:val="PlaceholderText"/>
                <w:rFonts w:ascii="Arial" w:eastAsia="Times New Roman" w:hAnsi="Arial" w:cs="Arial"/>
                <w:bCs/>
                <w:color w:val="auto"/>
                <w:sz w:val="16"/>
                <w:szCs w:val="16"/>
              </w:rPr>
              <w:t>Briefly describe the changes made to the document.</w:t>
            </w:r>
          </w:p>
        </w:tc>
        <w:tc>
          <w:tcPr>
            <w:tcW w:w="1984" w:type="dxa"/>
            <w:shd w:val="clear" w:color="auto" w:fill="E2EFD9" w:themeFill="accent6" w:themeFillTint="33"/>
          </w:tcPr>
          <w:p w14:paraId="748386BD" w14:textId="77777777" w:rsidR="00890A01" w:rsidRPr="00B0720C" w:rsidRDefault="00890A01" w:rsidP="00787488">
            <w:pPr>
              <w:spacing w:before="60" w:after="60" w:line="240" w:lineRule="auto"/>
              <w:rPr>
                <w:rFonts w:ascii="Arial" w:hAnsi="Arial" w:cs="Arial"/>
                <w:sz w:val="16"/>
                <w:szCs w:val="16"/>
              </w:rPr>
            </w:pPr>
            <w:r w:rsidRPr="00B0720C">
              <w:rPr>
                <w:rStyle w:val="PlaceholderText"/>
                <w:rFonts w:ascii="Arial" w:hAnsi="Arial" w:cs="Arial"/>
                <w:color w:val="auto"/>
                <w:sz w:val="16"/>
                <w:szCs w:val="16"/>
              </w:rPr>
              <w:t>Enter the first initial and surname of the person who is making a change to the document.</w:t>
            </w:r>
          </w:p>
        </w:tc>
        <w:tc>
          <w:tcPr>
            <w:tcW w:w="1252" w:type="dxa"/>
            <w:shd w:val="clear" w:color="auto" w:fill="E2EFD9" w:themeFill="accent6" w:themeFillTint="33"/>
          </w:tcPr>
          <w:p w14:paraId="74D4FA91" w14:textId="77777777" w:rsidR="00890A01" w:rsidRPr="00B0720C" w:rsidRDefault="00890A01" w:rsidP="00787488">
            <w:pPr>
              <w:spacing w:before="60" w:after="60" w:line="240" w:lineRule="auto"/>
              <w:rPr>
                <w:rFonts w:ascii="Arial" w:hAnsi="Arial" w:cs="Arial"/>
                <w:sz w:val="16"/>
                <w:szCs w:val="16"/>
              </w:rPr>
            </w:pPr>
            <w:r w:rsidRPr="00B0720C">
              <w:rPr>
                <w:rStyle w:val="PlaceholderText"/>
                <w:rFonts w:ascii="Arial" w:hAnsi="Arial" w:cs="Arial"/>
                <w:color w:val="auto"/>
                <w:sz w:val="16"/>
                <w:szCs w:val="16"/>
              </w:rPr>
              <w:t>DD-MM-YYYY</w:t>
            </w:r>
          </w:p>
        </w:tc>
        <w:tc>
          <w:tcPr>
            <w:tcW w:w="1559" w:type="dxa"/>
            <w:shd w:val="clear" w:color="auto" w:fill="E2EFD9" w:themeFill="accent6" w:themeFillTint="33"/>
          </w:tcPr>
          <w:p w14:paraId="299D7AE6" w14:textId="77777777" w:rsidR="00890A01" w:rsidRPr="00350685" w:rsidRDefault="00890A01" w:rsidP="00787488">
            <w:pPr>
              <w:spacing w:before="60" w:after="60" w:line="240" w:lineRule="auto"/>
              <w:rPr>
                <w:rStyle w:val="PlaceholderText"/>
                <w:rFonts w:ascii="Arial" w:hAnsi="Arial" w:cs="Arial"/>
                <w:color w:val="auto"/>
                <w:sz w:val="16"/>
                <w:szCs w:val="16"/>
              </w:rPr>
            </w:pPr>
            <w:r w:rsidRPr="00B0720C">
              <w:rPr>
                <w:rFonts w:ascii="Arial" w:hAnsi="Arial" w:cs="Arial"/>
                <w:sz w:val="16"/>
                <w:szCs w:val="16"/>
              </w:rPr>
              <w:t>CHESS</w:t>
            </w:r>
          </w:p>
        </w:tc>
      </w:tr>
      <w:tr w:rsidR="00890A01" w:rsidRPr="00350685" w14:paraId="0ECA21F3" w14:textId="77777777" w:rsidTr="00CC192A">
        <w:tc>
          <w:tcPr>
            <w:tcW w:w="4962" w:type="dxa"/>
            <w:shd w:val="clear" w:color="auto" w:fill="auto"/>
          </w:tcPr>
          <w:p w14:paraId="7268E0A5" w14:textId="77777777" w:rsidR="00890A01" w:rsidRPr="00350685" w:rsidRDefault="00890A01" w:rsidP="00787488">
            <w:pPr>
              <w:spacing w:before="60" w:after="60" w:line="240" w:lineRule="auto"/>
              <w:rPr>
                <w:rStyle w:val="PlaceholderText"/>
                <w:rFonts w:ascii="Arial" w:eastAsia="Times New Roman" w:hAnsi="Arial" w:cs="Arial"/>
                <w:bCs/>
                <w:color w:val="auto"/>
                <w:sz w:val="16"/>
                <w:szCs w:val="16"/>
              </w:rPr>
            </w:pPr>
          </w:p>
        </w:tc>
        <w:tc>
          <w:tcPr>
            <w:tcW w:w="1984" w:type="dxa"/>
            <w:shd w:val="clear" w:color="auto" w:fill="auto"/>
          </w:tcPr>
          <w:p w14:paraId="3C7EFD39" w14:textId="77777777" w:rsidR="00890A01" w:rsidRPr="00350685" w:rsidRDefault="00890A01" w:rsidP="00787488">
            <w:pPr>
              <w:spacing w:before="60" w:after="60" w:line="240" w:lineRule="auto"/>
              <w:rPr>
                <w:rStyle w:val="PlaceholderText"/>
                <w:rFonts w:ascii="Arial" w:hAnsi="Arial" w:cs="Arial"/>
                <w:color w:val="auto"/>
                <w:sz w:val="16"/>
                <w:szCs w:val="16"/>
              </w:rPr>
            </w:pPr>
          </w:p>
        </w:tc>
        <w:tc>
          <w:tcPr>
            <w:tcW w:w="1252" w:type="dxa"/>
            <w:shd w:val="clear" w:color="auto" w:fill="auto"/>
          </w:tcPr>
          <w:p w14:paraId="6EC5411B" w14:textId="77777777" w:rsidR="00890A01" w:rsidRPr="00350685" w:rsidRDefault="00890A01" w:rsidP="00787488">
            <w:pPr>
              <w:spacing w:before="60" w:after="60" w:line="240" w:lineRule="auto"/>
              <w:rPr>
                <w:rStyle w:val="PlaceholderText"/>
                <w:rFonts w:ascii="Arial" w:hAnsi="Arial" w:cs="Arial"/>
                <w:color w:val="auto"/>
                <w:sz w:val="16"/>
                <w:szCs w:val="16"/>
              </w:rPr>
            </w:pPr>
          </w:p>
        </w:tc>
        <w:tc>
          <w:tcPr>
            <w:tcW w:w="1559" w:type="dxa"/>
            <w:shd w:val="clear" w:color="auto" w:fill="auto"/>
          </w:tcPr>
          <w:p w14:paraId="205F9B00" w14:textId="77777777" w:rsidR="00890A01" w:rsidRPr="00350685" w:rsidRDefault="00890A01" w:rsidP="00787488">
            <w:pPr>
              <w:spacing w:before="60" w:after="60" w:line="240" w:lineRule="auto"/>
              <w:rPr>
                <w:rFonts w:ascii="Arial" w:hAnsi="Arial" w:cs="Arial"/>
                <w:sz w:val="16"/>
                <w:szCs w:val="16"/>
              </w:rPr>
            </w:pPr>
          </w:p>
        </w:tc>
      </w:tr>
      <w:tr w:rsidR="00890A01" w:rsidRPr="00350685" w14:paraId="472A068C" w14:textId="77777777" w:rsidTr="00CC192A">
        <w:tc>
          <w:tcPr>
            <w:tcW w:w="4962" w:type="dxa"/>
            <w:shd w:val="clear" w:color="auto" w:fill="E2EFD9" w:themeFill="accent6" w:themeFillTint="33"/>
          </w:tcPr>
          <w:p w14:paraId="7B851DAC" w14:textId="77777777" w:rsidR="00890A01" w:rsidRPr="00350685" w:rsidRDefault="00890A01" w:rsidP="00787488">
            <w:pPr>
              <w:spacing w:before="60" w:after="60" w:line="240" w:lineRule="auto"/>
              <w:rPr>
                <w:rStyle w:val="PlaceholderText"/>
                <w:rFonts w:ascii="Arial" w:eastAsia="Times New Roman" w:hAnsi="Arial" w:cs="Arial"/>
                <w:bCs/>
                <w:color w:val="auto"/>
                <w:sz w:val="16"/>
                <w:szCs w:val="16"/>
              </w:rPr>
            </w:pPr>
          </w:p>
        </w:tc>
        <w:tc>
          <w:tcPr>
            <w:tcW w:w="1984" w:type="dxa"/>
            <w:shd w:val="clear" w:color="auto" w:fill="E2EFD9" w:themeFill="accent6" w:themeFillTint="33"/>
          </w:tcPr>
          <w:p w14:paraId="3CD04ABE" w14:textId="77777777" w:rsidR="00890A01" w:rsidRPr="00350685" w:rsidRDefault="00890A01" w:rsidP="00787488">
            <w:pPr>
              <w:spacing w:before="60" w:after="60" w:line="240" w:lineRule="auto"/>
              <w:rPr>
                <w:rStyle w:val="PlaceholderText"/>
                <w:rFonts w:ascii="Arial" w:hAnsi="Arial" w:cs="Arial"/>
                <w:color w:val="auto"/>
                <w:sz w:val="16"/>
                <w:szCs w:val="16"/>
              </w:rPr>
            </w:pPr>
          </w:p>
        </w:tc>
        <w:tc>
          <w:tcPr>
            <w:tcW w:w="1252" w:type="dxa"/>
            <w:shd w:val="clear" w:color="auto" w:fill="E2EFD9" w:themeFill="accent6" w:themeFillTint="33"/>
          </w:tcPr>
          <w:p w14:paraId="1DD02D39" w14:textId="77777777" w:rsidR="00890A01" w:rsidRPr="00350685" w:rsidRDefault="00890A01" w:rsidP="00787488">
            <w:pPr>
              <w:spacing w:before="60" w:after="60" w:line="240" w:lineRule="auto"/>
              <w:rPr>
                <w:rStyle w:val="PlaceholderText"/>
                <w:rFonts w:ascii="Arial" w:hAnsi="Arial" w:cs="Arial"/>
                <w:color w:val="auto"/>
                <w:sz w:val="16"/>
                <w:szCs w:val="16"/>
              </w:rPr>
            </w:pPr>
          </w:p>
        </w:tc>
        <w:tc>
          <w:tcPr>
            <w:tcW w:w="1559" w:type="dxa"/>
            <w:shd w:val="clear" w:color="auto" w:fill="E2EFD9" w:themeFill="accent6" w:themeFillTint="33"/>
          </w:tcPr>
          <w:p w14:paraId="5663A126" w14:textId="77777777" w:rsidR="00890A01" w:rsidRPr="00350685" w:rsidRDefault="00890A01" w:rsidP="00787488">
            <w:pPr>
              <w:spacing w:before="60" w:after="60" w:line="240" w:lineRule="auto"/>
              <w:rPr>
                <w:rFonts w:ascii="Arial" w:hAnsi="Arial" w:cs="Arial"/>
                <w:sz w:val="16"/>
                <w:szCs w:val="16"/>
              </w:rPr>
            </w:pPr>
          </w:p>
        </w:tc>
      </w:tr>
    </w:tbl>
    <w:p w14:paraId="3249F73C" w14:textId="77777777" w:rsidR="00890A01" w:rsidRPr="00E803C9" w:rsidRDefault="00890A01" w:rsidP="00890A01">
      <w:pPr>
        <w:rPr>
          <w:rFonts w:ascii="Arial" w:hAnsi="Arial" w:cs="Arial"/>
          <w:sz w:val="16"/>
        </w:rPr>
      </w:pPr>
    </w:p>
    <w:p w14:paraId="159900E4" w14:textId="77777777" w:rsidR="00890A01" w:rsidRDefault="00890A01">
      <w:pPr>
        <w:widowControl/>
        <w:spacing w:after="0" w:line="240" w:lineRule="auto"/>
        <w:rPr>
          <w:rFonts w:ascii="Arial" w:eastAsia="Times New Roman" w:hAnsi="Arial"/>
          <w:b/>
          <w:color w:val="8DC63F"/>
          <w:sz w:val="24"/>
          <w:szCs w:val="32"/>
        </w:rPr>
      </w:pPr>
      <w:r>
        <w:rPr>
          <w:color w:val="8DC63F"/>
        </w:rPr>
        <w:br w:type="page"/>
      </w:r>
    </w:p>
    <w:p w14:paraId="2509E272" w14:textId="447AEED3" w:rsidR="0032420A" w:rsidRDefault="0032420A" w:rsidP="00D42D81">
      <w:pPr>
        <w:pStyle w:val="CompassMainHeading"/>
        <w:spacing w:after="0"/>
        <w:jc w:val="both"/>
        <w:rPr>
          <w:rFonts w:cs="Arial"/>
          <w:sz w:val="44"/>
          <w:szCs w:val="44"/>
        </w:rPr>
      </w:pPr>
      <w:r w:rsidRPr="00D42D81">
        <w:rPr>
          <w:rFonts w:cs="Arial"/>
          <w:sz w:val="44"/>
          <w:szCs w:val="44"/>
        </w:rPr>
        <w:lastRenderedPageBreak/>
        <w:t>Contents</w:t>
      </w:r>
    </w:p>
    <w:p w14:paraId="3B28E26E" w14:textId="77777777" w:rsidR="00D42D81" w:rsidRPr="00B0720C" w:rsidRDefault="00D42D81" w:rsidP="00D42D81">
      <w:pPr>
        <w:pStyle w:val="CompassMainHeading"/>
        <w:spacing w:after="0"/>
        <w:jc w:val="both"/>
      </w:pPr>
    </w:p>
    <w:p w14:paraId="6644BCC8" w14:textId="3FEB5489" w:rsidR="00D42D81" w:rsidRPr="00CC192A" w:rsidRDefault="0032420A">
      <w:pPr>
        <w:pStyle w:val="TOC1"/>
        <w:tabs>
          <w:tab w:val="right" w:leader="dot" w:pos="9662"/>
        </w:tabs>
        <w:rPr>
          <w:rFonts w:ascii="Arial" w:eastAsiaTheme="minorEastAsia" w:hAnsi="Arial" w:cstheme="minorBidi"/>
          <w:bCs w:val="0"/>
          <w:noProof/>
          <w:lang w:val="en-AU" w:eastAsia="en-AU"/>
        </w:rPr>
      </w:pPr>
      <w:r w:rsidRPr="00CC192A">
        <w:rPr>
          <w:rFonts w:ascii="Arial" w:hAnsi="Arial" w:cs="Arial"/>
          <w:szCs w:val="20"/>
        </w:rPr>
        <w:fldChar w:fldCharType="begin"/>
      </w:r>
      <w:r w:rsidRPr="00CC192A">
        <w:rPr>
          <w:rFonts w:ascii="Arial" w:hAnsi="Arial" w:cs="Arial"/>
          <w:szCs w:val="20"/>
        </w:rPr>
        <w:instrText xml:space="preserve"> TOC \o "1-3" \h \z \u </w:instrText>
      </w:r>
      <w:r w:rsidRPr="00CC192A">
        <w:rPr>
          <w:rFonts w:ascii="Arial" w:hAnsi="Arial" w:cs="Arial"/>
          <w:szCs w:val="20"/>
        </w:rPr>
        <w:fldChar w:fldCharType="separate"/>
      </w:r>
      <w:hyperlink w:anchor="_Toc81211643" w:history="1">
        <w:r w:rsidR="00D42D81" w:rsidRPr="00CC192A">
          <w:rPr>
            <w:rStyle w:val="Hyperlink"/>
            <w:rFonts w:ascii="Arial" w:hAnsi="Arial"/>
            <w:noProof/>
            <w:lang w:val="en-AU"/>
          </w:rPr>
          <w:t>PURPOSE</w:t>
        </w:r>
        <w:r w:rsidR="00D42D81" w:rsidRPr="00CC192A">
          <w:rPr>
            <w:rFonts w:ascii="Arial" w:hAnsi="Arial"/>
            <w:noProof/>
            <w:webHidden/>
          </w:rPr>
          <w:tab/>
        </w:r>
        <w:r w:rsidR="00D42D81" w:rsidRPr="00CC192A">
          <w:rPr>
            <w:rFonts w:ascii="Arial" w:hAnsi="Arial"/>
            <w:noProof/>
            <w:webHidden/>
          </w:rPr>
          <w:fldChar w:fldCharType="begin"/>
        </w:r>
        <w:r w:rsidR="00D42D81" w:rsidRPr="00CC192A">
          <w:rPr>
            <w:rFonts w:ascii="Arial" w:hAnsi="Arial"/>
            <w:noProof/>
            <w:webHidden/>
          </w:rPr>
          <w:instrText xml:space="preserve"> PAGEREF _Toc81211643 \h </w:instrText>
        </w:r>
        <w:r w:rsidR="00D42D81" w:rsidRPr="00CC192A">
          <w:rPr>
            <w:rFonts w:ascii="Arial" w:hAnsi="Arial"/>
            <w:noProof/>
            <w:webHidden/>
          </w:rPr>
        </w:r>
        <w:r w:rsidR="00D42D81" w:rsidRPr="00CC192A">
          <w:rPr>
            <w:rFonts w:ascii="Arial" w:hAnsi="Arial"/>
            <w:noProof/>
            <w:webHidden/>
          </w:rPr>
          <w:fldChar w:fldCharType="separate"/>
        </w:r>
        <w:r w:rsidR="00CC192A" w:rsidRPr="00CC192A">
          <w:rPr>
            <w:rFonts w:ascii="Arial" w:hAnsi="Arial"/>
            <w:noProof/>
            <w:webHidden/>
          </w:rPr>
          <w:t>4</w:t>
        </w:r>
        <w:r w:rsidR="00D42D81" w:rsidRPr="00CC192A">
          <w:rPr>
            <w:rFonts w:ascii="Arial" w:hAnsi="Arial"/>
            <w:noProof/>
            <w:webHidden/>
          </w:rPr>
          <w:fldChar w:fldCharType="end"/>
        </w:r>
      </w:hyperlink>
    </w:p>
    <w:p w14:paraId="760B1FEA" w14:textId="51273912" w:rsidR="00D42D81" w:rsidRPr="00CC192A" w:rsidRDefault="001772B5">
      <w:pPr>
        <w:pStyle w:val="TOC1"/>
        <w:tabs>
          <w:tab w:val="right" w:leader="dot" w:pos="9662"/>
        </w:tabs>
        <w:rPr>
          <w:rFonts w:ascii="Arial" w:eastAsiaTheme="minorEastAsia" w:hAnsi="Arial" w:cstheme="minorBidi"/>
          <w:bCs w:val="0"/>
          <w:noProof/>
          <w:lang w:val="en-AU" w:eastAsia="en-AU"/>
        </w:rPr>
      </w:pPr>
      <w:hyperlink w:anchor="_Toc81211644" w:history="1">
        <w:r w:rsidR="00D42D81" w:rsidRPr="00CC192A">
          <w:rPr>
            <w:rStyle w:val="Hyperlink"/>
            <w:rFonts w:ascii="Arial" w:hAnsi="Arial"/>
            <w:noProof/>
            <w:lang w:val="en-AU"/>
          </w:rPr>
          <w:t>SCOPE</w:t>
        </w:r>
        <w:r w:rsidR="00D42D81" w:rsidRPr="00CC192A">
          <w:rPr>
            <w:rFonts w:ascii="Arial" w:hAnsi="Arial"/>
            <w:noProof/>
            <w:webHidden/>
          </w:rPr>
          <w:tab/>
        </w:r>
        <w:r w:rsidR="00D42D81" w:rsidRPr="00CC192A">
          <w:rPr>
            <w:rFonts w:ascii="Arial" w:hAnsi="Arial"/>
            <w:noProof/>
            <w:webHidden/>
          </w:rPr>
          <w:fldChar w:fldCharType="begin"/>
        </w:r>
        <w:r w:rsidR="00D42D81" w:rsidRPr="00CC192A">
          <w:rPr>
            <w:rFonts w:ascii="Arial" w:hAnsi="Arial"/>
            <w:noProof/>
            <w:webHidden/>
          </w:rPr>
          <w:instrText xml:space="preserve"> PAGEREF _Toc81211644 \h </w:instrText>
        </w:r>
        <w:r w:rsidR="00D42D81" w:rsidRPr="00CC192A">
          <w:rPr>
            <w:rFonts w:ascii="Arial" w:hAnsi="Arial"/>
            <w:noProof/>
            <w:webHidden/>
          </w:rPr>
        </w:r>
        <w:r w:rsidR="00D42D81" w:rsidRPr="00CC192A">
          <w:rPr>
            <w:rFonts w:ascii="Arial" w:hAnsi="Arial"/>
            <w:noProof/>
            <w:webHidden/>
          </w:rPr>
          <w:fldChar w:fldCharType="separate"/>
        </w:r>
        <w:r w:rsidR="00CC192A" w:rsidRPr="00CC192A">
          <w:rPr>
            <w:rFonts w:ascii="Arial" w:hAnsi="Arial"/>
            <w:noProof/>
            <w:webHidden/>
          </w:rPr>
          <w:t>4</w:t>
        </w:r>
        <w:r w:rsidR="00D42D81" w:rsidRPr="00CC192A">
          <w:rPr>
            <w:rFonts w:ascii="Arial" w:hAnsi="Arial"/>
            <w:noProof/>
            <w:webHidden/>
          </w:rPr>
          <w:fldChar w:fldCharType="end"/>
        </w:r>
      </w:hyperlink>
    </w:p>
    <w:p w14:paraId="23D45D5A" w14:textId="72CBB383" w:rsidR="00D42D81" w:rsidRPr="00CC192A" w:rsidRDefault="001772B5">
      <w:pPr>
        <w:pStyle w:val="TOC1"/>
        <w:tabs>
          <w:tab w:val="right" w:leader="dot" w:pos="9662"/>
        </w:tabs>
        <w:rPr>
          <w:rFonts w:ascii="Arial" w:eastAsiaTheme="minorEastAsia" w:hAnsi="Arial" w:cstheme="minorBidi"/>
          <w:bCs w:val="0"/>
          <w:noProof/>
          <w:lang w:val="en-AU" w:eastAsia="en-AU"/>
        </w:rPr>
      </w:pPr>
      <w:hyperlink w:anchor="_Toc81211645" w:history="1">
        <w:r w:rsidR="00D42D81" w:rsidRPr="00CC192A">
          <w:rPr>
            <w:rStyle w:val="Hyperlink"/>
            <w:rFonts w:ascii="Arial" w:hAnsi="Arial"/>
            <w:noProof/>
            <w:lang w:val="en-AU"/>
          </w:rPr>
          <w:t>ROLES AND RESPONSIBILITIES</w:t>
        </w:r>
        <w:r w:rsidR="00D42D81" w:rsidRPr="00CC192A">
          <w:rPr>
            <w:rFonts w:ascii="Arial" w:hAnsi="Arial"/>
            <w:noProof/>
            <w:webHidden/>
          </w:rPr>
          <w:tab/>
        </w:r>
        <w:r w:rsidR="00D42D81" w:rsidRPr="00CC192A">
          <w:rPr>
            <w:rFonts w:ascii="Arial" w:hAnsi="Arial"/>
            <w:noProof/>
            <w:webHidden/>
          </w:rPr>
          <w:fldChar w:fldCharType="begin"/>
        </w:r>
        <w:r w:rsidR="00D42D81" w:rsidRPr="00CC192A">
          <w:rPr>
            <w:rFonts w:ascii="Arial" w:hAnsi="Arial"/>
            <w:noProof/>
            <w:webHidden/>
          </w:rPr>
          <w:instrText xml:space="preserve"> PAGEREF _Toc81211645 \h </w:instrText>
        </w:r>
        <w:r w:rsidR="00D42D81" w:rsidRPr="00CC192A">
          <w:rPr>
            <w:rFonts w:ascii="Arial" w:hAnsi="Arial"/>
            <w:noProof/>
            <w:webHidden/>
          </w:rPr>
        </w:r>
        <w:r w:rsidR="00D42D81" w:rsidRPr="00CC192A">
          <w:rPr>
            <w:rFonts w:ascii="Arial" w:hAnsi="Arial"/>
            <w:noProof/>
            <w:webHidden/>
          </w:rPr>
          <w:fldChar w:fldCharType="separate"/>
        </w:r>
        <w:r w:rsidR="00CC192A" w:rsidRPr="00CC192A">
          <w:rPr>
            <w:rFonts w:ascii="Arial" w:hAnsi="Arial"/>
            <w:noProof/>
            <w:webHidden/>
          </w:rPr>
          <w:t>4</w:t>
        </w:r>
        <w:r w:rsidR="00D42D81" w:rsidRPr="00CC192A">
          <w:rPr>
            <w:rFonts w:ascii="Arial" w:hAnsi="Arial"/>
            <w:noProof/>
            <w:webHidden/>
          </w:rPr>
          <w:fldChar w:fldCharType="end"/>
        </w:r>
      </w:hyperlink>
    </w:p>
    <w:p w14:paraId="250E1D97" w14:textId="5C30F176" w:rsidR="00D42D81" w:rsidRPr="00CC192A" w:rsidRDefault="001772B5">
      <w:pPr>
        <w:pStyle w:val="TOC1"/>
        <w:tabs>
          <w:tab w:val="right" w:leader="dot" w:pos="9662"/>
        </w:tabs>
        <w:rPr>
          <w:rFonts w:ascii="Arial" w:eastAsiaTheme="minorEastAsia" w:hAnsi="Arial" w:cstheme="minorBidi"/>
          <w:bCs w:val="0"/>
          <w:noProof/>
          <w:lang w:val="en-AU" w:eastAsia="en-AU"/>
        </w:rPr>
      </w:pPr>
      <w:hyperlink w:anchor="_Toc81211646" w:history="1">
        <w:r w:rsidR="00D42D81" w:rsidRPr="00CC192A">
          <w:rPr>
            <w:rStyle w:val="Hyperlink"/>
            <w:rFonts w:ascii="Arial" w:hAnsi="Arial"/>
            <w:noProof/>
            <w:lang w:val="en-AU"/>
          </w:rPr>
          <w:t>GUIDING PRINCIPLES</w:t>
        </w:r>
        <w:r w:rsidR="00D42D81" w:rsidRPr="00CC192A">
          <w:rPr>
            <w:rFonts w:ascii="Arial" w:hAnsi="Arial"/>
            <w:noProof/>
            <w:webHidden/>
          </w:rPr>
          <w:tab/>
        </w:r>
        <w:r w:rsidR="00D42D81" w:rsidRPr="00CC192A">
          <w:rPr>
            <w:rFonts w:ascii="Arial" w:hAnsi="Arial"/>
            <w:noProof/>
            <w:webHidden/>
          </w:rPr>
          <w:fldChar w:fldCharType="begin"/>
        </w:r>
        <w:r w:rsidR="00D42D81" w:rsidRPr="00CC192A">
          <w:rPr>
            <w:rFonts w:ascii="Arial" w:hAnsi="Arial"/>
            <w:noProof/>
            <w:webHidden/>
          </w:rPr>
          <w:instrText xml:space="preserve"> PAGEREF _Toc81211646 \h </w:instrText>
        </w:r>
        <w:r w:rsidR="00D42D81" w:rsidRPr="00CC192A">
          <w:rPr>
            <w:rFonts w:ascii="Arial" w:hAnsi="Arial"/>
            <w:noProof/>
            <w:webHidden/>
          </w:rPr>
        </w:r>
        <w:r w:rsidR="00D42D81" w:rsidRPr="00CC192A">
          <w:rPr>
            <w:rFonts w:ascii="Arial" w:hAnsi="Arial"/>
            <w:noProof/>
            <w:webHidden/>
          </w:rPr>
          <w:fldChar w:fldCharType="separate"/>
        </w:r>
        <w:r w:rsidR="00CC192A" w:rsidRPr="00CC192A">
          <w:rPr>
            <w:rFonts w:ascii="Arial" w:hAnsi="Arial"/>
            <w:noProof/>
            <w:webHidden/>
          </w:rPr>
          <w:t>4</w:t>
        </w:r>
        <w:r w:rsidR="00D42D81" w:rsidRPr="00CC192A">
          <w:rPr>
            <w:rFonts w:ascii="Arial" w:hAnsi="Arial"/>
            <w:noProof/>
            <w:webHidden/>
          </w:rPr>
          <w:fldChar w:fldCharType="end"/>
        </w:r>
      </w:hyperlink>
    </w:p>
    <w:p w14:paraId="2991DFCE" w14:textId="54C60484" w:rsidR="00D42D81" w:rsidRPr="00CC192A" w:rsidRDefault="001772B5">
      <w:pPr>
        <w:pStyle w:val="TOC2"/>
        <w:tabs>
          <w:tab w:val="left" w:pos="660"/>
          <w:tab w:val="right" w:leader="dot" w:pos="9662"/>
        </w:tabs>
        <w:rPr>
          <w:rFonts w:ascii="Arial" w:eastAsiaTheme="minorEastAsia" w:hAnsi="Arial" w:cstheme="minorBidi"/>
          <w:noProof/>
          <w:lang w:val="en-AU" w:eastAsia="en-AU"/>
        </w:rPr>
      </w:pPr>
      <w:hyperlink w:anchor="_Toc81211647" w:history="1">
        <w:r w:rsidR="00D42D81" w:rsidRPr="00CC192A">
          <w:rPr>
            <w:rStyle w:val="Hyperlink"/>
            <w:rFonts w:ascii="Arial" w:eastAsia="Arial" w:hAnsi="Arial"/>
            <w:noProof/>
            <w:lang w:val="en-AU"/>
          </w:rPr>
          <w:t>1.</w:t>
        </w:r>
        <w:r w:rsidR="00D42D81" w:rsidRPr="00CC192A">
          <w:rPr>
            <w:rFonts w:ascii="Arial" w:eastAsiaTheme="minorEastAsia" w:hAnsi="Arial" w:cstheme="minorBidi"/>
            <w:noProof/>
            <w:lang w:val="en-AU" w:eastAsia="en-AU"/>
          </w:rPr>
          <w:tab/>
        </w:r>
        <w:r w:rsidR="00D42D81" w:rsidRPr="00CC192A">
          <w:rPr>
            <w:rStyle w:val="Hyperlink"/>
            <w:rFonts w:ascii="Arial" w:eastAsia="Arial" w:hAnsi="Arial"/>
            <w:noProof/>
            <w:lang w:val="en-AU"/>
          </w:rPr>
          <w:t>Acceptable use of company electronic communication systems</w:t>
        </w:r>
        <w:r w:rsidR="00D42D81" w:rsidRPr="00CC192A">
          <w:rPr>
            <w:rFonts w:ascii="Arial" w:hAnsi="Arial"/>
            <w:noProof/>
            <w:webHidden/>
          </w:rPr>
          <w:tab/>
        </w:r>
        <w:r w:rsidR="00D42D81" w:rsidRPr="00CC192A">
          <w:rPr>
            <w:rFonts w:ascii="Arial" w:hAnsi="Arial"/>
            <w:noProof/>
            <w:webHidden/>
          </w:rPr>
          <w:fldChar w:fldCharType="begin"/>
        </w:r>
        <w:r w:rsidR="00D42D81" w:rsidRPr="00CC192A">
          <w:rPr>
            <w:rFonts w:ascii="Arial" w:hAnsi="Arial"/>
            <w:noProof/>
            <w:webHidden/>
          </w:rPr>
          <w:instrText xml:space="preserve"> PAGEREF _Toc81211647 \h </w:instrText>
        </w:r>
        <w:r w:rsidR="00D42D81" w:rsidRPr="00CC192A">
          <w:rPr>
            <w:rFonts w:ascii="Arial" w:hAnsi="Arial"/>
            <w:noProof/>
            <w:webHidden/>
          </w:rPr>
        </w:r>
        <w:r w:rsidR="00D42D81" w:rsidRPr="00CC192A">
          <w:rPr>
            <w:rFonts w:ascii="Arial" w:hAnsi="Arial"/>
            <w:noProof/>
            <w:webHidden/>
          </w:rPr>
          <w:fldChar w:fldCharType="separate"/>
        </w:r>
        <w:r w:rsidR="00CC192A" w:rsidRPr="00CC192A">
          <w:rPr>
            <w:rFonts w:ascii="Arial" w:hAnsi="Arial"/>
            <w:noProof/>
            <w:webHidden/>
          </w:rPr>
          <w:t>5</w:t>
        </w:r>
        <w:r w:rsidR="00D42D81" w:rsidRPr="00CC192A">
          <w:rPr>
            <w:rFonts w:ascii="Arial" w:hAnsi="Arial"/>
            <w:noProof/>
            <w:webHidden/>
          </w:rPr>
          <w:fldChar w:fldCharType="end"/>
        </w:r>
      </w:hyperlink>
    </w:p>
    <w:p w14:paraId="5C43B348" w14:textId="0981481F" w:rsidR="00D42D81" w:rsidRPr="00CC192A" w:rsidRDefault="001772B5">
      <w:pPr>
        <w:pStyle w:val="TOC2"/>
        <w:tabs>
          <w:tab w:val="left" w:pos="660"/>
          <w:tab w:val="right" w:leader="dot" w:pos="9662"/>
        </w:tabs>
        <w:rPr>
          <w:rFonts w:ascii="Arial" w:eastAsiaTheme="minorEastAsia" w:hAnsi="Arial" w:cstheme="minorBidi"/>
          <w:noProof/>
          <w:lang w:val="en-AU" w:eastAsia="en-AU"/>
        </w:rPr>
      </w:pPr>
      <w:hyperlink w:anchor="_Toc81211648" w:history="1">
        <w:r w:rsidR="00D42D81" w:rsidRPr="00CC192A">
          <w:rPr>
            <w:rStyle w:val="Hyperlink"/>
            <w:rFonts w:ascii="Arial" w:eastAsia="Arial" w:hAnsi="Arial"/>
            <w:noProof/>
            <w:lang w:val="en-AU"/>
          </w:rPr>
          <w:t>2.</w:t>
        </w:r>
        <w:r w:rsidR="00D42D81" w:rsidRPr="00CC192A">
          <w:rPr>
            <w:rFonts w:ascii="Arial" w:eastAsiaTheme="minorEastAsia" w:hAnsi="Arial" w:cstheme="minorBidi"/>
            <w:noProof/>
            <w:lang w:val="en-AU" w:eastAsia="en-AU"/>
          </w:rPr>
          <w:tab/>
        </w:r>
        <w:r w:rsidR="00D42D81" w:rsidRPr="00CC192A">
          <w:rPr>
            <w:rStyle w:val="Hyperlink"/>
            <w:rFonts w:ascii="Arial" w:eastAsia="Arial" w:hAnsi="Arial"/>
            <w:noProof/>
            <w:lang w:val="en-AU"/>
          </w:rPr>
          <w:t>Acceptable use of company Internet systems</w:t>
        </w:r>
        <w:r w:rsidR="00D42D81" w:rsidRPr="00CC192A">
          <w:rPr>
            <w:rFonts w:ascii="Arial" w:hAnsi="Arial"/>
            <w:noProof/>
            <w:webHidden/>
          </w:rPr>
          <w:tab/>
        </w:r>
        <w:r w:rsidR="00D42D81" w:rsidRPr="00CC192A">
          <w:rPr>
            <w:rFonts w:ascii="Arial" w:hAnsi="Arial"/>
            <w:noProof/>
            <w:webHidden/>
          </w:rPr>
          <w:fldChar w:fldCharType="begin"/>
        </w:r>
        <w:r w:rsidR="00D42D81" w:rsidRPr="00CC192A">
          <w:rPr>
            <w:rFonts w:ascii="Arial" w:hAnsi="Arial"/>
            <w:noProof/>
            <w:webHidden/>
          </w:rPr>
          <w:instrText xml:space="preserve"> PAGEREF _Toc81211648 \h </w:instrText>
        </w:r>
        <w:r w:rsidR="00D42D81" w:rsidRPr="00CC192A">
          <w:rPr>
            <w:rFonts w:ascii="Arial" w:hAnsi="Arial"/>
            <w:noProof/>
            <w:webHidden/>
          </w:rPr>
        </w:r>
        <w:r w:rsidR="00D42D81" w:rsidRPr="00CC192A">
          <w:rPr>
            <w:rFonts w:ascii="Arial" w:hAnsi="Arial"/>
            <w:noProof/>
            <w:webHidden/>
          </w:rPr>
          <w:fldChar w:fldCharType="separate"/>
        </w:r>
        <w:r w:rsidR="00CC192A" w:rsidRPr="00CC192A">
          <w:rPr>
            <w:rFonts w:ascii="Arial" w:hAnsi="Arial"/>
            <w:noProof/>
            <w:webHidden/>
          </w:rPr>
          <w:t>7</w:t>
        </w:r>
        <w:r w:rsidR="00D42D81" w:rsidRPr="00CC192A">
          <w:rPr>
            <w:rFonts w:ascii="Arial" w:hAnsi="Arial"/>
            <w:noProof/>
            <w:webHidden/>
          </w:rPr>
          <w:fldChar w:fldCharType="end"/>
        </w:r>
      </w:hyperlink>
    </w:p>
    <w:p w14:paraId="2C41BC01" w14:textId="2471C15C" w:rsidR="00D42D81" w:rsidRPr="00CC192A" w:rsidRDefault="001772B5">
      <w:pPr>
        <w:pStyle w:val="TOC2"/>
        <w:tabs>
          <w:tab w:val="left" w:pos="660"/>
          <w:tab w:val="right" w:leader="dot" w:pos="9662"/>
        </w:tabs>
        <w:rPr>
          <w:rFonts w:ascii="Arial" w:eastAsiaTheme="minorEastAsia" w:hAnsi="Arial" w:cstheme="minorBidi"/>
          <w:noProof/>
          <w:lang w:val="en-AU" w:eastAsia="en-AU"/>
        </w:rPr>
      </w:pPr>
      <w:hyperlink w:anchor="_Toc81211649" w:history="1">
        <w:r w:rsidR="00D42D81" w:rsidRPr="00CC192A">
          <w:rPr>
            <w:rStyle w:val="Hyperlink"/>
            <w:rFonts w:ascii="Arial" w:eastAsia="Arial" w:hAnsi="Arial"/>
            <w:noProof/>
            <w:lang w:val="en-AU"/>
          </w:rPr>
          <w:t>3.</w:t>
        </w:r>
        <w:r w:rsidR="00D42D81" w:rsidRPr="00CC192A">
          <w:rPr>
            <w:rFonts w:ascii="Arial" w:eastAsiaTheme="minorEastAsia" w:hAnsi="Arial" w:cstheme="minorBidi"/>
            <w:noProof/>
            <w:lang w:val="en-AU" w:eastAsia="en-AU"/>
          </w:rPr>
          <w:tab/>
        </w:r>
        <w:r w:rsidR="00D42D81" w:rsidRPr="00CC192A">
          <w:rPr>
            <w:rStyle w:val="Hyperlink"/>
            <w:rFonts w:ascii="Arial" w:eastAsia="Arial" w:hAnsi="Arial"/>
            <w:noProof/>
            <w:lang w:val="en-AU"/>
          </w:rPr>
          <w:t>Maintain security</w:t>
        </w:r>
        <w:r w:rsidR="00D42D81" w:rsidRPr="00CC192A">
          <w:rPr>
            <w:rFonts w:ascii="Arial" w:hAnsi="Arial"/>
            <w:noProof/>
            <w:webHidden/>
          </w:rPr>
          <w:tab/>
        </w:r>
        <w:r w:rsidR="00D42D81" w:rsidRPr="00CC192A">
          <w:rPr>
            <w:rFonts w:ascii="Arial" w:hAnsi="Arial"/>
            <w:noProof/>
            <w:webHidden/>
          </w:rPr>
          <w:fldChar w:fldCharType="begin"/>
        </w:r>
        <w:r w:rsidR="00D42D81" w:rsidRPr="00CC192A">
          <w:rPr>
            <w:rFonts w:ascii="Arial" w:hAnsi="Arial"/>
            <w:noProof/>
            <w:webHidden/>
          </w:rPr>
          <w:instrText xml:space="preserve"> PAGEREF _Toc81211649 \h </w:instrText>
        </w:r>
        <w:r w:rsidR="00D42D81" w:rsidRPr="00CC192A">
          <w:rPr>
            <w:rFonts w:ascii="Arial" w:hAnsi="Arial"/>
            <w:noProof/>
            <w:webHidden/>
          </w:rPr>
        </w:r>
        <w:r w:rsidR="00D42D81" w:rsidRPr="00CC192A">
          <w:rPr>
            <w:rFonts w:ascii="Arial" w:hAnsi="Arial"/>
            <w:noProof/>
            <w:webHidden/>
          </w:rPr>
          <w:fldChar w:fldCharType="separate"/>
        </w:r>
        <w:r w:rsidR="00CC192A" w:rsidRPr="00CC192A">
          <w:rPr>
            <w:rFonts w:ascii="Arial" w:hAnsi="Arial"/>
            <w:noProof/>
            <w:webHidden/>
          </w:rPr>
          <w:t>9</w:t>
        </w:r>
        <w:r w:rsidR="00D42D81" w:rsidRPr="00CC192A">
          <w:rPr>
            <w:rFonts w:ascii="Arial" w:hAnsi="Arial"/>
            <w:noProof/>
            <w:webHidden/>
          </w:rPr>
          <w:fldChar w:fldCharType="end"/>
        </w:r>
      </w:hyperlink>
    </w:p>
    <w:p w14:paraId="70D64CF3" w14:textId="7CFD9BF4" w:rsidR="00D42D81" w:rsidRPr="00CC192A" w:rsidRDefault="001772B5">
      <w:pPr>
        <w:pStyle w:val="TOC2"/>
        <w:tabs>
          <w:tab w:val="left" w:pos="660"/>
          <w:tab w:val="right" w:leader="dot" w:pos="9662"/>
        </w:tabs>
        <w:rPr>
          <w:rFonts w:ascii="Arial" w:eastAsiaTheme="minorEastAsia" w:hAnsi="Arial" w:cstheme="minorBidi"/>
          <w:noProof/>
          <w:lang w:val="en-AU" w:eastAsia="en-AU"/>
        </w:rPr>
      </w:pPr>
      <w:hyperlink w:anchor="_Toc81211650" w:history="1">
        <w:r w:rsidR="00D42D81" w:rsidRPr="00CC192A">
          <w:rPr>
            <w:rStyle w:val="Hyperlink"/>
            <w:rFonts w:ascii="Arial" w:hAnsi="Arial"/>
            <w:noProof/>
            <w:lang w:val="en-AU"/>
          </w:rPr>
          <w:t>4.</w:t>
        </w:r>
        <w:r w:rsidR="00D42D81" w:rsidRPr="00CC192A">
          <w:rPr>
            <w:rFonts w:ascii="Arial" w:eastAsiaTheme="minorEastAsia" w:hAnsi="Arial" w:cstheme="minorBidi"/>
            <w:noProof/>
            <w:lang w:val="en-AU" w:eastAsia="en-AU"/>
          </w:rPr>
          <w:tab/>
        </w:r>
        <w:r w:rsidR="00D42D81" w:rsidRPr="00CC192A">
          <w:rPr>
            <w:rStyle w:val="Hyperlink"/>
            <w:rFonts w:ascii="Arial" w:hAnsi="Arial"/>
            <w:noProof/>
            <w:lang w:val="en-AU"/>
          </w:rPr>
          <w:t>Hardware and software standards</w:t>
        </w:r>
        <w:r w:rsidR="00D42D81" w:rsidRPr="00CC192A">
          <w:rPr>
            <w:rFonts w:ascii="Arial" w:hAnsi="Arial"/>
            <w:noProof/>
            <w:webHidden/>
          </w:rPr>
          <w:tab/>
        </w:r>
        <w:r w:rsidR="00D42D81" w:rsidRPr="00CC192A">
          <w:rPr>
            <w:rFonts w:ascii="Arial" w:hAnsi="Arial"/>
            <w:noProof/>
            <w:webHidden/>
          </w:rPr>
          <w:fldChar w:fldCharType="begin"/>
        </w:r>
        <w:r w:rsidR="00D42D81" w:rsidRPr="00CC192A">
          <w:rPr>
            <w:rFonts w:ascii="Arial" w:hAnsi="Arial"/>
            <w:noProof/>
            <w:webHidden/>
          </w:rPr>
          <w:instrText xml:space="preserve"> PAGEREF _Toc81211650 \h </w:instrText>
        </w:r>
        <w:r w:rsidR="00D42D81" w:rsidRPr="00CC192A">
          <w:rPr>
            <w:rFonts w:ascii="Arial" w:hAnsi="Arial"/>
            <w:noProof/>
            <w:webHidden/>
          </w:rPr>
        </w:r>
        <w:r w:rsidR="00D42D81" w:rsidRPr="00CC192A">
          <w:rPr>
            <w:rFonts w:ascii="Arial" w:hAnsi="Arial"/>
            <w:noProof/>
            <w:webHidden/>
          </w:rPr>
          <w:fldChar w:fldCharType="separate"/>
        </w:r>
        <w:r w:rsidR="00CC192A" w:rsidRPr="00CC192A">
          <w:rPr>
            <w:rFonts w:ascii="Arial" w:hAnsi="Arial"/>
            <w:noProof/>
            <w:webHidden/>
          </w:rPr>
          <w:t>12</w:t>
        </w:r>
        <w:r w:rsidR="00D42D81" w:rsidRPr="00CC192A">
          <w:rPr>
            <w:rFonts w:ascii="Arial" w:hAnsi="Arial"/>
            <w:noProof/>
            <w:webHidden/>
          </w:rPr>
          <w:fldChar w:fldCharType="end"/>
        </w:r>
      </w:hyperlink>
    </w:p>
    <w:p w14:paraId="6852F744" w14:textId="585BF2F9" w:rsidR="00D42D81" w:rsidRPr="00CC192A" w:rsidRDefault="001772B5">
      <w:pPr>
        <w:pStyle w:val="TOC2"/>
        <w:tabs>
          <w:tab w:val="left" w:pos="660"/>
          <w:tab w:val="right" w:leader="dot" w:pos="9662"/>
        </w:tabs>
        <w:rPr>
          <w:rFonts w:ascii="Arial" w:eastAsiaTheme="minorEastAsia" w:hAnsi="Arial" w:cstheme="minorBidi"/>
          <w:noProof/>
          <w:lang w:val="en-AU" w:eastAsia="en-AU"/>
        </w:rPr>
      </w:pPr>
      <w:hyperlink w:anchor="_Toc81211651" w:history="1">
        <w:r w:rsidR="00D42D81" w:rsidRPr="00CC192A">
          <w:rPr>
            <w:rStyle w:val="Hyperlink"/>
            <w:rFonts w:ascii="Arial" w:hAnsi="Arial"/>
            <w:noProof/>
            <w:lang w:val="en-AU"/>
          </w:rPr>
          <w:t>5.</w:t>
        </w:r>
        <w:r w:rsidR="00D42D81" w:rsidRPr="00CC192A">
          <w:rPr>
            <w:rFonts w:ascii="Arial" w:eastAsiaTheme="minorEastAsia" w:hAnsi="Arial" w:cstheme="minorBidi"/>
            <w:noProof/>
            <w:lang w:val="en-AU" w:eastAsia="en-AU"/>
          </w:rPr>
          <w:tab/>
        </w:r>
        <w:r w:rsidR="00D42D81" w:rsidRPr="00CC192A">
          <w:rPr>
            <w:rStyle w:val="Hyperlink"/>
            <w:rFonts w:ascii="Arial" w:eastAsia="Arial" w:hAnsi="Arial"/>
            <w:noProof/>
            <w:lang w:val="en-AU"/>
          </w:rPr>
          <w:t>Monitoring</w:t>
        </w:r>
        <w:r w:rsidR="00D42D81" w:rsidRPr="00CC192A">
          <w:rPr>
            <w:rFonts w:ascii="Arial" w:hAnsi="Arial"/>
            <w:noProof/>
            <w:webHidden/>
          </w:rPr>
          <w:tab/>
        </w:r>
        <w:r w:rsidR="00D42D81" w:rsidRPr="00CC192A">
          <w:rPr>
            <w:rFonts w:ascii="Arial" w:hAnsi="Arial"/>
            <w:noProof/>
            <w:webHidden/>
          </w:rPr>
          <w:fldChar w:fldCharType="begin"/>
        </w:r>
        <w:r w:rsidR="00D42D81" w:rsidRPr="00CC192A">
          <w:rPr>
            <w:rFonts w:ascii="Arial" w:hAnsi="Arial"/>
            <w:noProof/>
            <w:webHidden/>
          </w:rPr>
          <w:instrText xml:space="preserve"> PAGEREF _Toc81211651 \h </w:instrText>
        </w:r>
        <w:r w:rsidR="00D42D81" w:rsidRPr="00CC192A">
          <w:rPr>
            <w:rFonts w:ascii="Arial" w:hAnsi="Arial"/>
            <w:noProof/>
            <w:webHidden/>
          </w:rPr>
        </w:r>
        <w:r w:rsidR="00D42D81" w:rsidRPr="00CC192A">
          <w:rPr>
            <w:rFonts w:ascii="Arial" w:hAnsi="Arial"/>
            <w:noProof/>
            <w:webHidden/>
          </w:rPr>
          <w:fldChar w:fldCharType="separate"/>
        </w:r>
        <w:r w:rsidR="00CC192A" w:rsidRPr="00CC192A">
          <w:rPr>
            <w:rFonts w:ascii="Arial" w:hAnsi="Arial"/>
            <w:noProof/>
            <w:webHidden/>
          </w:rPr>
          <w:t>14</w:t>
        </w:r>
        <w:r w:rsidR="00D42D81" w:rsidRPr="00CC192A">
          <w:rPr>
            <w:rFonts w:ascii="Arial" w:hAnsi="Arial"/>
            <w:noProof/>
            <w:webHidden/>
          </w:rPr>
          <w:fldChar w:fldCharType="end"/>
        </w:r>
      </w:hyperlink>
    </w:p>
    <w:p w14:paraId="18FB1AEA" w14:textId="51E4E89C" w:rsidR="0032420A" w:rsidRPr="00B0720C" w:rsidRDefault="0032420A" w:rsidP="00DC380D">
      <w:r w:rsidRPr="00CC192A">
        <w:rPr>
          <w:rFonts w:ascii="Arial" w:hAnsi="Arial" w:cs="Arial"/>
          <w:bCs/>
          <w:noProof/>
        </w:rPr>
        <w:fldChar w:fldCharType="end"/>
      </w:r>
    </w:p>
    <w:p w14:paraId="744449AA" w14:textId="77777777" w:rsidR="00F4549B" w:rsidRPr="00B0720C" w:rsidRDefault="00F4549B" w:rsidP="00DC380D">
      <w:pPr>
        <w:rPr>
          <w:rFonts w:ascii="Arial" w:hAnsi="Arial" w:cs="Arial"/>
          <w:b/>
          <w:sz w:val="24"/>
          <w:szCs w:val="24"/>
          <w:lang w:val="en-AU"/>
        </w:rPr>
      </w:pPr>
    </w:p>
    <w:p w14:paraId="7ACAE39C" w14:textId="77777777" w:rsidR="00F4549B" w:rsidRPr="00B0720C" w:rsidRDefault="00F4549B" w:rsidP="00DC380D">
      <w:pPr>
        <w:rPr>
          <w:rFonts w:ascii="Arial" w:hAnsi="Arial" w:cs="Arial"/>
          <w:lang w:val="en-AU"/>
        </w:rPr>
      </w:pPr>
    </w:p>
    <w:p w14:paraId="548AC464" w14:textId="77777777" w:rsidR="00F4549B" w:rsidRPr="00B0720C" w:rsidRDefault="00F4549B" w:rsidP="00DC380D">
      <w:pPr>
        <w:rPr>
          <w:rFonts w:ascii="Arial" w:hAnsi="Arial" w:cs="Arial"/>
          <w:lang w:val="en-AU"/>
        </w:rPr>
      </w:pPr>
    </w:p>
    <w:p w14:paraId="6A9D1FBF" w14:textId="77777777" w:rsidR="00F4549B" w:rsidRPr="00B0720C" w:rsidRDefault="00F4549B" w:rsidP="00DC380D">
      <w:pPr>
        <w:rPr>
          <w:rFonts w:ascii="Arial" w:hAnsi="Arial" w:cs="Arial"/>
          <w:lang w:val="en-AU"/>
        </w:rPr>
      </w:pPr>
    </w:p>
    <w:p w14:paraId="28D7C00C" w14:textId="77777777" w:rsidR="003C33DE" w:rsidRPr="00B0720C" w:rsidRDefault="003C33DE" w:rsidP="00DC380D">
      <w:pPr>
        <w:pStyle w:val="Heading1"/>
        <w:rPr>
          <w:rFonts w:eastAsia="Arial" w:cs="Arial"/>
          <w:color w:val="3D6B3B"/>
          <w:sz w:val="21"/>
          <w:szCs w:val="21"/>
          <w:lang w:val="en-AU"/>
        </w:rPr>
      </w:pPr>
      <w:r w:rsidRPr="00B0720C">
        <w:rPr>
          <w:rFonts w:eastAsia="Arial" w:cs="Arial"/>
          <w:color w:val="3D6B3B"/>
          <w:sz w:val="21"/>
          <w:szCs w:val="21"/>
          <w:lang w:val="en-AU"/>
        </w:rPr>
        <w:br w:type="page"/>
      </w:r>
    </w:p>
    <w:p w14:paraId="77EF6825" w14:textId="763C79F8" w:rsidR="003C33DE" w:rsidRPr="00B0720C" w:rsidRDefault="003C33DE" w:rsidP="00DC380D">
      <w:pPr>
        <w:pStyle w:val="Heading1"/>
        <w:rPr>
          <w:color w:val="8DC63F"/>
          <w:lang w:val="en-AU"/>
        </w:rPr>
      </w:pPr>
      <w:bookmarkStart w:id="1" w:name="_Toc81211643"/>
      <w:r w:rsidRPr="00B0720C">
        <w:rPr>
          <w:color w:val="8DC63F"/>
          <w:lang w:val="en-AU"/>
        </w:rPr>
        <w:lastRenderedPageBreak/>
        <w:t>P</w:t>
      </w:r>
      <w:r w:rsidR="00CC192A">
        <w:rPr>
          <w:color w:val="8DC63F"/>
          <w:lang w:val="en-AU"/>
        </w:rPr>
        <w:t>urpose</w:t>
      </w:r>
      <w:bookmarkEnd w:id="1"/>
    </w:p>
    <w:p w14:paraId="367B40D6" w14:textId="77777777" w:rsidR="000D75A8" w:rsidRPr="00B0720C" w:rsidRDefault="000D75A8" w:rsidP="00DC380D">
      <w:pPr>
        <w:pStyle w:val="NoSpacing"/>
        <w:rPr>
          <w:rFonts w:ascii="Arial" w:hAnsi="Arial" w:cs="Arial"/>
          <w:sz w:val="20"/>
          <w:szCs w:val="20"/>
          <w:lang w:val="en-AU"/>
        </w:rPr>
      </w:pPr>
    </w:p>
    <w:p w14:paraId="31733313" w14:textId="1CC3AEB0" w:rsidR="003C33DE" w:rsidRPr="00B0720C" w:rsidRDefault="00311758" w:rsidP="00DC380D">
      <w:pPr>
        <w:pStyle w:val="NoSpacing"/>
        <w:rPr>
          <w:rFonts w:ascii="Arial" w:hAnsi="Arial" w:cs="Arial"/>
          <w:sz w:val="20"/>
          <w:szCs w:val="20"/>
          <w:lang w:val="en-AU"/>
        </w:rPr>
      </w:pPr>
      <w:r w:rsidRPr="00B0720C">
        <w:rPr>
          <w:rFonts w:ascii="Arial" w:hAnsi="Arial" w:cs="Arial"/>
          <w:sz w:val="20"/>
          <w:szCs w:val="20"/>
          <w:lang w:val="en-AU"/>
        </w:rPr>
        <w:t xml:space="preserve">This document sets out the Compass </w:t>
      </w:r>
      <w:r w:rsidR="00215A61" w:rsidRPr="00B0720C">
        <w:rPr>
          <w:rFonts w:ascii="Arial" w:hAnsi="Arial" w:cs="Arial"/>
          <w:sz w:val="20"/>
          <w:szCs w:val="20"/>
          <w:lang w:val="en-AU"/>
        </w:rPr>
        <w:t>Group PLC</w:t>
      </w:r>
      <w:r w:rsidR="009D18AC" w:rsidRPr="00B0720C">
        <w:rPr>
          <w:rFonts w:ascii="Arial" w:hAnsi="Arial" w:cs="Arial"/>
          <w:sz w:val="20"/>
          <w:szCs w:val="20"/>
          <w:lang w:val="en-AU"/>
        </w:rPr>
        <w:t xml:space="preserve"> (and other head office companies based in </w:t>
      </w:r>
      <w:r w:rsidR="00374DF9" w:rsidRPr="00B0720C">
        <w:rPr>
          <w:rFonts w:ascii="Arial" w:hAnsi="Arial" w:cs="Arial"/>
          <w:sz w:val="20"/>
          <w:szCs w:val="20"/>
          <w:lang w:val="en-AU"/>
        </w:rPr>
        <w:t>Australia</w:t>
      </w:r>
      <w:r w:rsidR="009D18AC" w:rsidRPr="00B0720C">
        <w:rPr>
          <w:rFonts w:ascii="Arial" w:hAnsi="Arial" w:cs="Arial"/>
          <w:sz w:val="20"/>
          <w:szCs w:val="20"/>
          <w:lang w:val="en-AU"/>
        </w:rPr>
        <w:t xml:space="preserve">, such as </w:t>
      </w:r>
      <w:r w:rsidR="00374DF9" w:rsidRPr="00B0720C">
        <w:rPr>
          <w:rFonts w:ascii="Arial" w:hAnsi="Arial" w:cs="Arial"/>
          <w:sz w:val="20"/>
          <w:szCs w:val="20"/>
          <w:lang w:val="en-AU"/>
        </w:rPr>
        <w:t>Compass Group (Australia) Pty</w:t>
      </w:r>
      <w:r w:rsidR="009D18AC" w:rsidRPr="00B0720C">
        <w:rPr>
          <w:rFonts w:ascii="Arial" w:hAnsi="Arial" w:cs="Arial"/>
          <w:sz w:val="20"/>
          <w:szCs w:val="20"/>
          <w:lang w:val="en-AU"/>
        </w:rPr>
        <w:t>)</w:t>
      </w:r>
      <w:r w:rsidR="003C33DE" w:rsidRPr="00B0720C">
        <w:rPr>
          <w:rFonts w:ascii="Arial" w:hAnsi="Arial" w:cs="Arial"/>
          <w:sz w:val="20"/>
          <w:szCs w:val="20"/>
          <w:lang w:val="en-AU"/>
        </w:rPr>
        <w:t xml:space="preserve"> ("th</w:t>
      </w:r>
      <w:r w:rsidR="00E73062" w:rsidRPr="00B0720C">
        <w:rPr>
          <w:rFonts w:ascii="Arial" w:hAnsi="Arial" w:cs="Arial"/>
          <w:sz w:val="20"/>
          <w:szCs w:val="20"/>
          <w:lang w:val="en-AU"/>
        </w:rPr>
        <w:t xml:space="preserve">e </w:t>
      </w:r>
      <w:r w:rsidR="00DC380D" w:rsidRPr="00B0720C">
        <w:rPr>
          <w:rFonts w:ascii="Arial" w:hAnsi="Arial" w:cs="Arial"/>
          <w:sz w:val="20"/>
          <w:szCs w:val="20"/>
          <w:lang w:val="en-AU"/>
        </w:rPr>
        <w:t>c</w:t>
      </w:r>
      <w:r w:rsidR="00E73062" w:rsidRPr="00B0720C">
        <w:rPr>
          <w:rFonts w:ascii="Arial" w:hAnsi="Arial" w:cs="Arial"/>
          <w:sz w:val="20"/>
          <w:szCs w:val="20"/>
          <w:lang w:val="en-AU"/>
        </w:rPr>
        <w:t xml:space="preserve">ompany”) policy governing </w:t>
      </w:r>
      <w:r w:rsidR="003C33DE" w:rsidRPr="00B0720C">
        <w:rPr>
          <w:rFonts w:ascii="Arial" w:hAnsi="Arial" w:cs="Arial"/>
          <w:sz w:val="20"/>
          <w:szCs w:val="20"/>
          <w:lang w:val="en-AU"/>
        </w:rPr>
        <w:t xml:space="preserve">use of </w:t>
      </w:r>
      <w:r w:rsidR="006B7C12" w:rsidRPr="00B0720C">
        <w:rPr>
          <w:rFonts w:ascii="Arial" w:hAnsi="Arial" w:cs="Arial"/>
          <w:sz w:val="20"/>
          <w:szCs w:val="20"/>
          <w:lang w:val="en-AU"/>
        </w:rPr>
        <w:t>Digital &amp;</w:t>
      </w:r>
      <w:r w:rsidR="003C33DE" w:rsidRPr="00B0720C">
        <w:rPr>
          <w:rFonts w:ascii="Arial" w:hAnsi="Arial" w:cs="Arial"/>
          <w:sz w:val="20"/>
          <w:szCs w:val="20"/>
          <w:lang w:val="en-AU"/>
        </w:rPr>
        <w:t xml:space="preserve"> Technology</w:t>
      </w:r>
      <w:r w:rsidR="006B7C12" w:rsidRPr="00B0720C">
        <w:rPr>
          <w:rFonts w:ascii="Arial" w:hAnsi="Arial" w:cs="Arial"/>
          <w:sz w:val="20"/>
          <w:szCs w:val="20"/>
          <w:lang w:val="en-AU"/>
        </w:rPr>
        <w:t xml:space="preserve"> </w:t>
      </w:r>
      <w:r w:rsidR="003C33DE" w:rsidRPr="00B0720C">
        <w:rPr>
          <w:rFonts w:ascii="Arial" w:hAnsi="Arial" w:cs="Arial"/>
          <w:sz w:val="20"/>
          <w:szCs w:val="20"/>
          <w:lang w:val="en-AU"/>
        </w:rPr>
        <w:t>(</w:t>
      </w:r>
      <w:r w:rsidR="006B7C12" w:rsidRPr="00B0720C">
        <w:rPr>
          <w:rFonts w:ascii="Arial" w:hAnsi="Arial" w:cs="Arial"/>
          <w:sz w:val="20"/>
          <w:szCs w:val="20"/>
          <w:lang w:val="en-AU"/>
        </w:rPr>
        <w:t>D&amp;T</w:t>
      </w:r>
      <w:r w:rsidR="003C33DE" w:rsidRPr="00B0720C">
        <w:rPr>
          <w:rFonts w:ascii="Arial" w:hAnsi="Arial" w:cs="Arial"/>
          <w:sz w:val="20"/>
          <w:szCs w:val="20"/>
          <w:lang w:val="en-AU"/>
        </w:rPr>
        <w:t xml:space="preserve">) systems with the purpose of protecting the </w:t>
      </w:r>
      <w:r w:rsidR="00DC380D" w:rsidRPr="00B0720C">
        <w:rPr>
          <w:rFonts w:ascii="Arial" w:hAnsi="Arial" w:cs="Arial"/>
          <w:sz w:val="20"/>
          <w:szCs w:val="20"/>
          <w:lang w:val="en-AU"/>
        </w:rPr>
        <w:t>c</w:t>
      </w:r>
      <w:r w:rsidR="003C33DE" w:rsidRPr="00B0720C">
        <w:rPr>
          <w:rFonts w:ascii="Arial" w:hAnsi="Arial" w:cs="Arial"/>
          <w:sz w:val="20"/>
          <w:szCs w:val="20"/>
          <w:lang w:val="en-AU"/>
        </w:rPr>
        <w:t xml:space="preserve">ompany, its </w:t>
      </w:r>
      <w:r w:rsidRPr="00B0720C">
        <w:rPr>
          <w:rFonts w:ascii="Arial" w:hAnsi="Arial" w:cs="Arial"/>
          <w:sz w:val="20"/>
          <w:szCs w:val="20"/>
          <w:lang w:val="en-AU"/>
        </w:rPr>
        <w:t xml:space="preserve">people and its customers. </w:t>
      </w:r>
      <w:r w:rsidR="003C33DE" w:rsidRPr="00B0720C">
        <w:rPr>
          <w:rFonts w:ascii="Arial" w:hAnsi="Arial" w:cs="Arial"/>
          <w:sz w:val="20"/>
          <w:szCs w:val="20"/>
          <w:lang w:val="en-AU"/>
        </w:rPr>
        <w:t xml:space="preserve">As </w:t>
      </w:r>
      <w:r w:rsidR="00DC380D" w:rsidRPr="00B0720C">
        <w:rPr>
          <w:rFonts w:ascii="Arial" w:hAnsi="Arial" w:cs="Arial"/>
          <w:sz w:val="20"/>
          <w:szCs w:val="20"/>
          <w:lang w:val="en-AU"/>
        </w:rPr>
        <w:t>c</w:t>
      </w:r>
      <w:r w:rsidR="003C33DE" w:rsidRPr="00B0720C">
        <w:rPr>
          <w:rFonts w:ascii="Arial" w:hAnsi="Arial" w:cs="Arial"/>
          <w:sz w:val="20"/>
          <w:szCs w:val="20"/>
          <w:lang w:val="en-AU"/>
        </w:rPr>
        <w:t xml:space="preserve">ompany users frequently need to access </w:t>
      </w:r>
      <w:r w:rsidR="00DC380D" w:rsidRPr="00B0720C">
        <w:rPr>
          <w:rFonts w:ascii="Arial" w:hAnsi="Arial" w:cs="Arial"/>
          <w:sz w:val="20"/>
          <w:szCs w:val="20"/>
          <w:lang w:val="en-AU"/>
        </w:rPr>
        <w:t>c</w:t>
      </w:r>
      <w:r w:rsidR="003C33DE" w:rsidRPr="00B0720C">
        <w:rPr>
          <w:rFonts w:ascii="Arial" w:hAnsi="Arial" w:cs="Arial"/>
          <w:sz w:val="20"/>
          <w:szCs w:val="20"/>
          <w:lang w:val="en-AU"/>
        </w:rPr>
        <w:t xml:space="preserve">ompany systems and the Internet to conduct business, this policy provides acceptable </w:t>
      </w:r>
      <w:r w:rsidR="00E73062" w:rsidRPr="00B0720C">
        <w:rPr>
          <w:rFonts w:ascii="Arial" w:hAnsi="Arial" w:cs="Arial"/>
          <w:sz w:val="20"/>
          <w:szCs w:val="20"/>
          <w:lang w:val="en-AU"/>
        </w:rPr>
        <w:t xml:space="preserve">use requirements when working </w:t>
      </w:r>
      <w:r w:rsidR="003C33DE" w:rsidRPr="00B0720C">
        <w:rPr>
          <w:rFonts w:ascii="Arial" w:hAnsi="Arial" w:cs="Arial"/>
          <w:sz w:val="20"/>
          <w:szCs w:val="20"/>
          <w:lang w:val="en-AU"/>
        </w:rPr>
        <w:t xml:space="preserve">on a </w:t>
      </w:r>
      <w:r w:rsidR="00DC380D" w:rsidRPr="00B0720C">
        <w:rPr>
          <w:rFonts w:ascii="Arial" w:hAnsi="Arial" w:cs="Arial"/>
          <w:sz w:val="20"/>
          <w:szCs w:val="20"/>
          <w:lang w:val="en-AU"/>
        </w:rPr>
        <w:t>c</w:t>
      </w:r>
      <w:r w:rsidR="003C33DE" w:rsidRPr="00B0720C">
        <w:rPr>
          <w:rFonts w:ascii="Arial" w:hAnsi="Arial" w:cs="Arial"/>
          <w:sz w:val="20"/>
          <w:szCs w:val="20"/>
          <w:lang w:val="en-AU"/>
        </w:rPr>
        <w:t>ompany system.</w:t>
      </w:r>
    </w:p>
    <w:p w14:paraId="2B7B37DF" w14:textId="2AFF62BD" w:rsidR="003C33DE" w:rsidRPr="00B0720C" w:rsidRDefault="00245F08" w:rsidP="00245F08">
      <w:pPr>
        <w:tabs>
          <w:tab w:val="left" w:pos="1958"/>
        </w:tabs>
        <w:spacing w:after="0"/>
        <w:rPr>
          <w:rFonts w:ascii="Arial" w:hAnsi="Arial" w:cs="Arial"/>
          <w:lang w:val="en-AU"/>
        </w:rPr>
      </w:pPr>
      <w:r w:rsidRPr="00B0720C">
        <w:rPr>
          <w:rFonts w:ascii="Arial" w:hAnsi="Arial" w:cs="Arial"/>
          <w:lang w:val="en-AU"/>
        </w:rPr>
        <w:tab/>
      </w:r>
    </w:p>
    <w:p w14:paraId="311B22EE" w14:textId="732DE2A8" w:rsidR="003C33DE" w:rsidRPr="00B0720C" w:rsidRDefault="003C33DE" w:rsidP="00DC380D">
      <w:pPr>
        <w:pStyle w:val="Heading1"/>
        <w:rPr>
          <w:color w:val="8DC63F"/>
          <w:lang w:val="en-AU"/>
        </w:rPr>
      </w:pPr>
      <w:bookmarkStart w:id="2" w:name="_Toc81211644"/>
      <w:r w:rsidRPr="00B0720C">
        <w:rPr>
          <w:color w:val="8DC63F"/>
          <w:lang w:val="en-AU"/>
        </w:rPr>
        <w:t>S</w:t>
      </w:r>
      <w:r w:rsidR="00CC192A">
        <w:rPr>
          <w:color w:val="8DC63F"/>
          <w:lang w:val="en-AU"/>
        </w:rPr>
        <w:t>cope</w:t>
      </w:r>
      <w:bookmarkEnd w:id="2"/>
    </w:p>
    <w:p w14:paraId="7917D1C9" w14:textId="77777777" w:rsidR="000D75A8" w:rsidRPr="00B0720C" w:rsidRDefault="000D75A8" w:rsidP="00DC380D">
      <w:pPr>
        <w:pStyle w:val="NoSpacing"/>
        <w:rPr>
          <w:rFonts w:ascii="Arial" w:hAnsi="Arial" w:cs="Arial"/>
          <w:sz w:val="20"/>
          <w:szCs w:val="20"/>
          <w:lang w:val="en-AU"/>
        </w:rPr>
      </w:pPr>
    </w:p>
    <w:p w14:paraId="21D7F73E" w14:textId="745E0931" w:rsidR="003C33DE" w:rsidRPr="00B0720C" w:rsidRDefault="003C33DE" w:rsidP="00DC380D">
      <w:pPr>
        <w:pStyle w:val="NoSpacing"/>
        <w:rPr>
          <w:rFonts w:ascii="Arial" w:hAnsi="Arial" w:cs="Arial"/>
          <w:sz w:val="20"/>
          <w:szCs w:val="20"/>
          <w:lang w:val="en-AU"/>
        </w:rPr>
      </w:pPr>
      <w:r w:rsidRPr="00B0720C">
        <w:rPr>
          <w:rFonts w:ascii="Arial" w:hAnsi="Arial" w:cs="Arial"/>
          <w:sz w:val="20"/>
          <w:szCs w:val="20"/>
          <w:lang w:val="en-AU"/>
        </w:rPr>
        <w:t xml:space="preserve">This Policy applies to all </w:t>
      </w:r>
      <w:r w:rsidR="00DC380D" w:rsidRPr="00B0720C">
        <w:rPr>
          <w:rFonts w:ascii="Arial" w:hAnsi="Arial" w:cs="Arial"/>
          <w:sz w:val="20"/>
          <w:szCs w:val="20"/>
          <w:lang w:val="en-AU"/>
        </w:rPr>
        <w:t>c</w:t>
      </w:r>
      <w:r w:rsidRPr="00B0720C">
        <w:rPr>
          <w:rFonts w:ascii="Arial" w:hAnsi="Arial" w:cs="Arial"/>
          <w:sz w:val="20"/>
          <w:szCs w:val="20"/>
          <w:lang w:val="en-AU"/>
        </w:rPr>
        <w:t>ompany employees (including temporary, contractor and consultant personnel) and external users who have been authorised</w:t>
      </w:r>
      <w:r w:rsidR="00311758" w:rsidRPr="00B0720C">
        <w:rPr>
          <w:rFonts w:ascii="Arial" w:hAnsi="Arial" w:cs="Arial"/>
          <w:sz w:val="20"/>
          <w:szCs w:val="20"/>
          <w:lang w:val="en-AU"/>
        </w:rPr>
        <w:t xml:space="preserve"> to access </w:t>
      </w:r>
      <w:r w:rsidR="00DC380D" w:rsidRPr="00B0720C">
        <w:rPr>
          <w:rFonts w:ascii="Arial" w:hAnsi="Arial" w:cs="Arial"/>
          <w:sz w:val="20"/>
          <w:szCs w:val="20"/>
          <w:lang w:val="en-AU"/>
        </w:rPr>
        <w:t>c</w:t>
      </w:r>
      <w:r w:rsidR="00311758" w:rsidRPr="00B0720C">
        <w:rPr>
          <w:rFonts w:ascii="Arial" w:hAnsi="Arial" w:cs="Arial"/>
          <w:sz w:val="20"/>
          <w:szCs w:val="20"/>
          <w:lang w:val="en-AU"/>
        </w:rPr>
        <w:t xml:space="preserve">ompany </w:t>
      </w:r>
      <w:r w:rsidR="006B7C12" w:rsidRPr="00B0720C">
        <w:rPr>
          <w:rFonts w:ascii="Arial" w:hAnsi="Arial" w:cs="Arial"/>
          <w:sz w:val="20"/>
          <w:szCs w:val="20"/>
          <w:lang w:val="en-AU"/>
        </w:rPr>
        <w:t>D&amp;T</w:t>
      </w:r>
      <w:r w:rsidR="00311758" w:rsidRPr="00B0720C">
        <w:rPr>
          <w:rFonts w:ascii="Arial" w:hAnsi="Arial" w:cs="Arial"/>
          <w:sz w:val="20"/>
          <w:szCs w:val="20"/>
          <w:lang w:val="en-AU"/>
        </w:rPr>
        <w:t xml:space="preserve"> systems.</w:t>
      </w:r>
      <w:r w:rsidRPr="00B0720C">
        <w:rPr>
          <w:rFonts w:ascii="Arial" w:hAnsi="Arial" w:cs="Arial"/>
          <w:sz w:val="20"/>
          <w:szCs w:val="20"/>
          <w:lang w:val="en-AU"/>
        </w:rPr>
        <w:t xml:space="preserve"> </w:t>
      </w:r>
      <w:r w:rsidR="006B7C12" w:rsidRPr="00B0720C">
        <w:rPr>
          <w:rFonts w:ascii="Arial" w:hAnsi="Arial" w:cs="Arial"/>
          <w:sz w:val="20"/>
          <w:szCs w:val="20"/>
          <w:lang w:val="en-AU"/>
        </w:rPr>
        <w:t>D&amp;T</w:t>
      </w:r>
      <w:r w:rsidRPr="00B0720C">
        <w:rPr>
          <w:rFonts w:ascii="Arial" w:hAnsi="Arial" w:cs="Arial"/>
          <w:sz w:val="20"/>
          <w:szCs w:val="20"/>
          <w:lang w:val="en-AU"/>
        </w:rPr>
        <w:t xml:space="preserve"> systems include all hardware and software</w:t>
      </w:r>
      <w:r w:rsidR="005D2001" w:rsidRPr="00B0720C">
        <w:rPr>
          <w:rFonts w:ascii="Arial" w:hAnsi="Arial" w:cs="Arial"/>
          <w:sz w:val="20"/>
          <w:szCs w:val="20"/>
          <w:lang w:val="en-AU"/>
        </w:rPr>
        <w:t xml:space="preserve"> and internet</w:t>
      </w:r>
      <w:r w:rsidR="00B03901" w:rsidRPr="00B0720C">
        <w:rPr>
          <w:rFonts w:ascii="Arial" w:hAnsi="Arial" w:cs="Arial"/>
          <w:sz w:val="20"/>
          <w:szCs w:val="20"/>
          <w:lang w:val="en-AU"/>
        </w:rPr>
        <w:t>-</w:t>
      </w:r>
      <w:r w:rsidR="005D2001" w:rsidRPr="00B0720C">
        <w:rPr>
          <w:rFonts w:ascii="Arial" w:hAnsi="Arial" w:cs="Arial"/>
          <w:sz w:val="20"/>
          <w:szCs w:val="20"/>
          <w:lang w:val="en-AU"/>
        </w:rPr>
        <w:t xml:space="preserve">based </w:t>
      </w:r>
      <w:r w:rsidR="00B963D2" w:rsidRPr="00B0720C">
        <w:rPr>
          <w:rFonts w:ascii="Arial" w:hAnsi="Arial" w:cs="Arial"/>
          <w:sz w:val="20"/>
          <w:szCs w:val="20"/>
          <w:lang w:val="en-AU"/>
        </w:rPr>
        <w:t xml:space="preserve">D&amp;T </w:t>
      </w:r>
      <w:r w:rsidR="005D2001" w:rsidRPr="00B0720C">
        <w:rPr>
          <w:rFonts w:ascii="Arial" w:hAnsi="Arial" w:cs="Arial"/>
          <w:sz w:val="20"/>
          <w:szCs w:val="20"/>
          <w:lang w:val="en-AU"/>
        </w:rPr>
        <w:t>services</w:t>
      </w:r>
      <w:r w:rsidRPr="00B0720C">
        <w:rPr>
          <w:rFonts w:ascii="Arial" w:hAnsi="Arial" w:cs="Arial"/>
          <w:sz w:val="20"/>
          <w:szCs w:val="20"/>
          <w:lang w:val="en-AU"/>
        </w:rPr>
        <w:t xml:space="preserve"> provided or supported by th</w:t>
      </w:r>
      <w:r w:rsidR="00311758" w:rsidRPr="00B0720C">
        <w:rPr>
          <w:rFonts w:ascii="Arial" w:hAnsi="Arial" w:cs="Arial"/>
          <w:sz w:val="20"/>
          <w:szCs w:val="20"/>
          <w:lang w:val="en-AU"/>
        </w:rPr>
        <w:t xml:space="preserve">e local </w:t>
      </w:r>
      <w:r w:rsidR="006B7C12" w:rsidRPr="00B0720C">
        <w:rPr>
          <w:rFonts w:ascii="Arial" w:hAnsi="Arial" w:cs="Arial"/>
          <w:sz w:val="20"/>
          <w:szCs w:val="20"/>
          <w:lang w:val="en-AU"/>
        </w:rPr>
        <w:t xml:space="preserve">Digital &amp; Technology (D&amp;T) </w:t>
      </w:r>
      <w:r w:rsidR="00311758" w:rsidRPr="00B0720C">
        <w:rPr>
          <w:rFonts w:ascii="Arial" w:hAnsi="Arial" w:cs="Arial"/>
          <w:sz w:val="20"/>
          <w:szCs w:val="20"/>
          <w:lang w:val="en-AU"/>
        </w:rPr>
        <w:t>departments</w:t>
      </w:r>
      <w:r w:rsidRPr="00B0720C">
        <w:rPr>
          <w:rFonts w:ascii="Arial" w:hAnsi="Arial" w:cs="Arial"/>
          <w:sz w:val="20"/>
          <w:szCs w:val="20"/>
          <w:lang w:val="en-AU"/>
        </w:rPr>
        <w:t xml:space="preserve"> an</w:t>
      </w:r>
      <w:r w:rsidR="00311758" w:rsidRPr="00B0720C">
        <w:rPr>
          <w:rFonts w:ascii="Arial" w:hAnsi="Arial" w:cs="Arial"/>
          <w:sz w:val="20"/>
          <w:szCs w:val="20"/>
          <w:lang w:val="en-AU"/>
        </w:rPr>
        <w:t>d</w:t>
      </w:r>
      <w:r w:rsidR="00096ED2" w:rsidRPr="00B0720C">
        <w:rPr>
          <w:rFonts w:ascii="Arial" w:hAnsi="Arial" w:cs="Arial"/>
          <w:sz w:val="20"/>
          <w:szCs w:val="20"/>
          <w:lang w:val="en-AU"/>
        </w:rPr>
        <w:t xml:space="preserve"> </w:t>
      </w:r>
      <w:r w:rsidR="00311758" w:rsidRPr="00B0720C">
        <w:rPr>
          <w:rFonts w:ascii="Arial" w:hAnsi="Arial" w:cs="Arial"/>
          <w:sz w:val="20"/>
          <w:szCs w:val="20"/>
          <w:lang w:val="en-AU"/>
        </w:rPr>
        <w:t>/</w:t>
      </w:r>
      <w:r w:rsidR="00096ED2" w:rsidRPr="00B0720C">
        <w:rPr>
          <w:rFonts w:ascii="Arial" w:hAnsi="Arial" w:cs="Arial"/>
          <w:sz w:val="20"/>
          <w:szCs w:val="20"/>
          <w:lang w:val="en-AU"/>
        </w:rPr>
        <w:t xml:space="preserve"> </w:t>
      </w:r>
      <w:r w:rsidR="00311758" w:rsidRPr="00B0720C">
        <w:rPr>
          <w:rFonts w:ascii="Arial" w:hAnsi="Arial" w:cs="Arial"/>
          <w:sz w:val="20"/>
          <w:szCs w:val="20"/>
          <w:lang w:val="en-AU"/>
        </w:rPr>
        <w:t xml:space="preserve">or those connected to the </w:t>
      </w:r>
      <w:r w:rsidR="00DC380D" w:rsidRPr="00B0720C">
        <w:rPr>
          <w:rFonts w:ascii="Arial" w:hAnsi="Arial" w:cs="Arial"/>
          <w:sz w:val="20"/>
          <w:szCs w:val="20"/>
          <w:lang w:val="en-AU"/>
        </w:rPr>
        <w:t>c</w:t>
      </w:r>
      <w:r w:rsidR="00311758" w:rsidRPr="00B0720C">
        <w:rPr>
          <w:rFonts w:ascii="Arial" w:hAnsi="Arial" w:cs="Arial"/>
          <w:sz w:val="20"/>
          <w:szCs w:val="20"/>
          <w:lang w:val="en-AU"/>
        </w:rPr>
        <w:t>ompany</w:t>
      </w:r>
      <w:r w:rsidRPr="00B0720C">
        <w:rPr>
          <w:rFonts w:ascii="Arial" w:hAnsi="Arial" w:cs="Arial"/>
          <w:sz w:val="20"/>
          <w:szCs w:val="20"/>
          <w:lang w:val="en-AU"/>
        </w:rPr>
        <w:t xml:space="preserve"> network. Use of the </w:t>
      </w:r>
      <w:r w:rsidR="006B7C12" w:rsidRPr="00B0720C">
        <w:rPr>
          <w:rFonts w:ascii="Arial" w:hAnsi="Arial" w:cs="Arial"/>
          <w:sz w:val="20"/>
          <w:szCs w:val="20"/>
          <w:lang w:val="en-AU"/>
        </w:rPr>
        <w:t xml:space="preserve">D&amp;T </w:t>
      </w:r>
      <w:r w:rsidRPr="00B0720C">
        <w:rPr>
          <w:rFonts w:ascii="Arial" w:hAnsi="Arial" w:cs="Arial"/>
          <w:sz w:val="20"/>
          <w:szCs w:val="20"/>
          <w:lang w:val="en-AU"/>
        </w:rPr>
        <w:t xml:space="preserve">systems includes the use of data and </w:t>
      </w:r>
      <w:r w:rsidR="00215A61" w:rsidRPr="00B0720C">
        <w:rPr>
          <w:rFonts w:ascii="Arial" w:hAnsi="Arial" w:cs="Arial"/>
          <w:sz w:val="20"/>
          <w:szCs w:val="20"/>
          <w:lang w:val="en-AU"/>
        </w:rPr>
        <w:t>programs</w:t>
      </w:r>
      <w:r w:rsidRPr="00B0720C">
        <w:rPr>
          <w:rFonts w:ascii="Arial" w:hAnsi="Arial" w:cs="Arial"/>
          <w:sz w:val="20"/>
          <w:szCs w:val="20"/>
          <w:lang w:val="en-AU"/>
        </w:rPr>
        <w:t xml:space="preserve"> stored on such computing systems, </w:t>
      </w:r>
      <w:r w:rsidR="005D2001" w:rsidRPr="00B0720C">
        <w:rPr>
          <w:rFonts w:ascii="Arial" w:hAnsi="Arial" w:cs="Arial"/>
          <w:sz w:val="20"/>
          <w:szCs w:val="20"/>
          <w:lang w:val="en-AU"/>
        </w:rPr>
        <w:t>on removable media (e.g. USB storage device, DVD</w:t>
      </w:r>
      <w:r w:rsidR="00096ED2" w:rsidRPr="00B0720C">
        <w:rPr>
          <w:rFonts w:ascii="Arial" w:hAnsi="Arial" w:cs="Arial"/>
          <w:sz w:val="20"/>
          <w:szCs w:val="20"/>
          <w:lang w:val="en-AU"/>
        </w:rPr>
        <w:t xml:space="preserve"> </w:t>
      </w:r>
      <w:r w:rsidR="005D2001" w:rsidRPr="00B0720C">
        <w:rPr>
          <w:rFonts w:ascii="Arial" w:hAnsi="Arial" w:cs="Arial"/>
          <w:sz w:val="20"/>
          <w:szCs w:val="20"/>
          <w:lang w:val="en-AU"/>
        </w:rPr>
        <w:t>/</w:t>
      </w:r>
      <w:r w:rsidR="00096ED2" w:rsidRPr="00B0720C">
        <w:rPr>
          <w:rFonts w:ascii="Arial" w:hAnsi="Arial" w:cs="Arial"/>
          <w:sz w:val="20"/>
          <w:szCs w:val="20"/>
          <w:lang w:val="en-AU"/>
        </w:rPr>
        <w:t xml:space="preserve"> </w:t>
      </w:r>
      <w:r w:rsidR="005D2001" w:rsidRPr="00B0720C">
        <w:rPr>
          <w:rFonts w:ascii="Arial" w:hAnsi="Arial" w:cs="Arial"/>
          <w:sz w:val="20"/>
          <w:szCs w:val="20"/>
          <w:lang w:val="en-AU"/>
        </w:rPr>
        <w:t xml:space="preserve">CD, disk, portable hard drive, </w:t>
      </w:r>
      <w:r w:rsidRPr="00B0720C">
        <w:rPr>
          <w:rFonts w:ascii="Arial" w:hAnsi="Arial" w:cs="Arial"/>
          <w:sz w:val="20"/>
          <w:szCs w:val="20"/>
          <w:lang w:val="en-AU"/>
        </w:rPr>
        <w:t>tape</w:t>
      </w:r>
      <w:r w:rsidR="00EE40A2" w:rsidRPr="00B0720C">
        <w:rPr>
          <w:rFonts w:ascii="Arial" w:hAnsi="Arial" w:cs="Arial"/>
          <w:sz w:val="20"/>
          <w:szCs w:val="20"/>
          <w:lang w:val="en-AU"/>
        </w:rPr>
        <w:t>)</w:t>
      </w:r>
      <w:r w:rsidRPr="00B0720C">
        <w:rPr>
          <w:rFonts w:ascii="Arial" w:hAnsi="Arial" w:cs="Arial"/>
          <w:sz w:val="20"/>
          <w:szCs w:val="20"/>
          <w:lang w:val="en-AU"/>
        </w:rPr>
        <w:t xml:space="preserve">, or any other storage media owned or maintained by the </w:t>
      </w:r>
      <w:r w:rsidR="00DC380D" w:rsidRPr="00B0720C">
        <w:rPr>
          <w:rFonts w:ascii="Arial" w:hAnsi="Arial" w:cs="Arial"/>
          <w:sz w:val="20"/>
          <w:szCs w:val="20"/>
          <w:lang w:val="en-AU"/>
        </w:rPr>
        <w:t>c</w:t>
      </w:r>
      <w:r w:rsidRPr="00B0720C">
        <w:rPr>
          <w:rFonts w:ascii="Arial" w:hAnsi="Arial" w:cs="Arial"/>
          <w:sz w:val="20"/>
          <w:szCs w:val="20"/>
          <w:lang w:val="en-AU"/>
        </w:rPr>
        <w:t>ompany.</w:t>
      </w:r>
    </w:p>
    <w:p w14:paraId="7534DCAA" w14:textId="77777777" w:rsidR="003C33DE" w:rsidRPr="00B0720C" w:rsidRDefault="003C33DE" w:rsidP="00DC380D">
      <w:pPr>
        <w:pStyle w:val="NoSpacing"/>
        <w:rPr>
          <w:rFonts w:ascii="Arial" w:hAnsi="Arial" w:cs="Arial"/>
          <w:sz w:val="20"/>
          <w:szCs w:val="20"/>
          <w:lang w:val="en-AU"/>
        </w:rPr>
      </w:pPr>
    </w:p>
    <w:p w14:paraId="0802491E" w14:textId="02FFB723" w:rsidR="003C33DE" w:rsidRPr="000608D3" w:rsidRDefault="003C33DE" w:rsidP="00DC380D">
      <w:pPr>
        <w:pStyle w:val="Heading1"/>
        <w:rPr>
          <w:color w:val="8DC63F"/>
          <w:highlight w:val="yellow"/>
          <w:lang w:val="en-AU"/>
        </w:rPr>
      </w:pPr>
      <w:bookmarkStart w:id="3" w:name="_Toc81211645"/>
      <w:r w:rsidRPr="000608D3">
        <w:rPr>
          <w:color w:val="8DC63F"/>
          <w:highlight w:val="yellow"/>
          <w:lang w:val="en-AU"/>
        </w:rPr>
        <w:t>R</w:t>
      </w:r>
      <w:r w:rsidR="00CC192A">
        <w:rPr>
          <w:color w:val="8DC63F"/>
          <w:highlight w:val="yellow"/>
          <w:lang w:val="en-AU"/>
        </w:rPr>
        <w:t xml:space="preserve">oles and </w:t>
      </w:r>
      <w:proofErr w:type="spellStart"/>
      <w:r w:rsidR="00CC192A">
        <w:rPr>
          <w:color w:val="8DC63F"/>
          <w:highlight w:val="yellow"/>
          <w:lang w:val="en-AU"/>
        </w:rPr>
        <w:t>responsibilties</w:t>
      </w:r>
      <w:bookmarkEnd w:id="3"/>
      <w:proofErr w:type="spellEnd"/>
    </w:p>
    <w:p w14:paraId="5ABBB1FA" w14:textId="77777777" w:rsidR="000D75A8" w:rsidRPr="000608D3" w:rsidRDefault="000D75A8" w:rsidP="00DC380D">
      <w:pPr>
        <w:pStyle w:val="NoSpacing"/>
        <w:rPr>
          <w:rFonts w:ascii="Arial" w:hAnsi="Arial" w:cs="Arial"/>
          <w:sz w:val="20"/>
          <w:szCs w:val="20"/>
          <w:highlight w:val="yellow"/>
          <w:lang w:val="en-AU"/>
        </w:rPr>
      </w:pPr>
    </w:p>
    <w:p w14:paraId="6DA7B8DB" w14:textId="248FC5E3" w:rsidR="003C33DE" w:rsidRPr="000608D3" w:rsidRDefault="003C33DE" w:rsidP="00DC380D">
      <w:pPr>
        <w:pStyle w:val="NoSpacing"/>
        <w:rPr>
          <w:rFonts w:ascii="Arial" w:hAnsi="Arial" w:cs="Arial"/>
          <w:sz w:val="20"/>
          <w:szCs w:val="20"/>
          <w:highlight w:val="yellow"/>
          <w:lang w:val="en-AU"/>
        </w:rPr>
      </w:pPr>
      <w:r w:rsidRPr="000608D3">
        <w:rPr>
          <w:rFonts w:ascii="Arial" w:hAnsi="Arial" w:cs="Arial"/>
          <w:sz w:val="20"/>
          <w:szCs w:val="20"/>
          <w:highlight w:val="yellow"/>
          <w:lang w:val="en-AU"/>
        </w:rPr>
        <w:t xml:space="preserve">All employees </w:t>
      </w:r>
      <w:proofErr w:type="gramStart"/>
      <w:r w:rsidRPr="000608D3">
        <w:rPr>
          <w:rFonts w:ascii="Arial" w:hAnsi="Arial" w:cs="Arial"/>
          <w:sz w:val="20"/>
          <w:szCs w:val="20"/>
          <w:highlight w:val="yellow"/>
          <w:lang w:val="en-AU"/>
        </w:rPr>
        <w:t xml:space="preserve">are required to use </w:t>
      </w:r>
      <w:r w:rsidR="00B963D2" w:rsidRPr="000608D3">
        <w:rPr>
          <w:rFonts w:ascii="Arial" w:hAnsi="Arial" w:cs="Arial"/>
          <w:sz w:val="20"/>
          <w:szCs w:val="20"/>
          <w:highlight w:val="yellow"/>
          <w:lang w:val="en-AU"/>
        </w:rPr>
        <w:t xml:space="preserve">D&amp;T </w:t>
      </w:r>
      <w:r w:rsidRPr="000608D3">
        <w:rPr>
          <w:rFonts w:ascii="Arial" w:hAnsi="Arial" w:cs="Arial"/>
          <w:sz w:val="20"/>
          <w:szCs w:val="20"/>
          <w:highlight w:val="yellow"/>
          <w:lang w:val="en-AU"/>
        </w:rPr>
        <w:t>facilities in a professional and responsible manner at all times</w:t>
      </w:r>
      <w:proofErr w:type="gramEnd"/>
      <w:r w:rsidRPr="000608D3">
        <w:rPr>
          <w:rFonts w:ascii="Arial" w:hAnsi="Arial" w:cs="Arial"/>
          <w:sz w:val="20"/>
          <w:szCs w:val="20"/>
          <w:highlight w:val="yellow"/>
          <w:lang w:val="en-AU"/>
        </w:rPr>
        <w:t xml:space="preserve"> and in accordance with th</w:t>
      </w:r>
      <w:r w:rsidR="009D18AC" w:rsidRPr="000608D3">
        <w:rPr>
          <w:rFonts w:ascii="Arial" w:hAnsi="Arial" w:cs="Arial"/>
          <w:sz w:val="20"/>
          <w:szCs w:val="20"/>
          <w:highlight w:val="yellow"/>
          <w:lang w:val="en-AU"/>
        </w:rPr>
        <w:t xml:space="preserve">is </w:t>
      </w:r>
      <w:r w:rsidR="004803A5" w:rsidRPr="000608D3">
        <w:rPr>
          <w:rFonts w:ascii="Arial" w:hAnsi="Arial" w:cs="Arial"/>
          <w:sz w:val="20"/>
          <w:szCs w:val="20"/>
          <w:highlight w:val="yellow"/>
          <w:lang w:val="en-AU"/>
        </w:rPr>
        <w:t>Digital &amp; Technology (</w:t>
      </w:r>
      <w:r w:rsidR="00B963D2" w:rsidRPr="000608D3">
        <w:rPr>
          <w:rFonts w:ascii="Arial" w:hAnsi="Arial" w:cs="Arial"/>
          <w:sz w:val="20"/>
          <w:szCs w:val="20"/>
          <w:highlight w:val="yellow"/>
          <w:lang w:val="en-AU"/>
        </w:rPr>
        <w:t>D&amp;T</w:t>
      </w:r>
      <w:r w:rsidR="004803A5" w:rsidRPr="000608D3">
        <w:rPr>
          <w:rFonts w:ascii="Arial" w:hAnsi="Arial" w:cs="Arial"/>
          <w:sz w:val="20"/>
          <w:szCs w:val="20"/>
          <w:highlight w:val="yellow"/>
          <w:lang w:val="en-AU"/>
        </w:rPr>
        <w:t>)</w:t>
      </w:r>
      <w:r w:rsidR="00B963D2" w:rsidRPr="000608D3">
        <w:rPr>
          <w:rFonts w:ascii="Arial" w:hAnsi="Arial" w:cs="Arial"/>
          <w:sz w:val="20"/>
          <w:szCs w:val="20"/>
          <w:highlight w:val="yellow"/>
          <w:lang w:val="en-AU"/>
        </w:rPr>
        <w:t xml:space="preserve"> </w:t>
      </w:r>
      <w:r w:rsidRPr="000608D3">
        <w:rPr>
          <w:rFonts w:ascii="Arial" w:hAnsi="Arial" w:cs="Arial"/>
          <w:sz w:val="20"/>
          <w:szCs w:val="20"/>
          <w:highlight w:val="yellow"/>
          <w:lang w:val="en-AU"/>
        </w:rPr>
        <w:t xml:space="preserve">Acceptable Usage Policy. </w:t>
      </w:r>
    </w:p>
    <w:p w14:paraId="566B9F1F" w14:textId="77777777" w:rsidR="003C33DE" w:rsidRPr="000608D3" w:rsidRDefault="003C33DE" w:rsidP="00DC380D">
      <w:pPr>
        <w:pStyle w:val="NoSpacing"/>
        <w:rPr>
          <w:rFonts w:ascii="Arial" w:hAnsi="Arial" w:cs="Arial"/>
          <w:sz w:val="20"/>
          <w:szCs w:val="20"/>
          <w:highlight w:val="yellow"/>
          <w:lang w:val="en-AU"/>
        </w:rPr>
      </w:pPr>
    </w:p>
    <w:p w14:paraId="79C441F3" w14:textId="4790C7E9" w:rsidR="003C33DE" w:rsidRPr="000608D3" w:rsidRDefault="003C33DE" w:rsidP="00DC380D">
      <w:pPr>
        <w:pStyle w:val="NoSpacing"/>
        <w:rPr>
          <w:rFonts w:ascii="Arial" w:hAnsi="Arial" w:cs="Arial"/>
          <w:sz w:val="20"/>
          <w:szCs w:val="20"/>
          <w:highlight w:val="yellow"/>
          <w:lang w:val="en-AU"/>
        </w:rPr>
      </w:pPr>
      <w:r w:rsidRPr="000608D3">
        <w:rPr>
          <w:rFonts w:ascii="Arial" w:hAnsi="Arial" w:cs="Arial"/>
          <w:sz w:val="20"/>
          <w:szCs w:val="20"/>
          <w:highlight w:val="yellow"/>
          <w:lang w:val="en-AU"/>
        </w:rPr>
        <w:t xml:space="preserve">It should be noted that all work performed on </w:t>
      </w:r>
      <w:r w:rsidR="00DC380D" w:rsidRPr="000608D3">
        <w:rPr>
          <w:rFonts w:ascii="Arial" w:hAnsi="Arial" w:cs="Arial"/>
          <w:sz w:val="20"/>
          <w:szCs w:val="20"/>
          <w:highlight w:val="yellow"/>
          <w:lang w:val="en-AU"/>
        </w:rPr>
        <w:t>c</w:t>
      </w:r>
      <w:r w:rsidRPr="000608D3">
        <w:rPr>
          <w:rFonts w:ascii="Arial" w:hAnsi="Arial" w:cs="Arial"/>
          <w:sz w:val="20"/>
          <w:szCs w:val="20"/>
          <w:highlight w:val="yellow"/>
          <w:lang w:val="en-AU"/>
        </w:rPr>
        <w:t xml:space="preserve">ompany </w:t>
      </w:r>
      <w:r w:rsidR="006B7C12" w:rsidRPr="000608D3">
        <w:rPr>
          <w:rFonts w:ascii="Arial" w:hAnsi="Arial" w:cs="Arial"/>
          <w:sz w:val="20"/>
          <w:szCs w:val="20"/>
          <w:highlight w:val="yellow"/>
          <w:lang w:val="en-AU"/>
        </w:rPr>
        <w:t xml:space="preserve">D&amp;T </w:t>
      </w:r>
      <w:r w:rsidRPr="000608D3">
        <w:rPr>
          <w:rFonts w:ascii="Arial" w:hAnsi="Arial" w:cs="Arial"/>
          <w:sz w:val="20"/>
          <w:szCs w:val="20"/>
          <w:highlight w:val="yellow"/>
          <w:lang w:val="en-AU"/>
        </w:rPr>
        <w:t xml:space="preserve">systems (e.g. servers, </w:t>
      </w:r>
      <w:bookmarkStart w:id="4" w:name="_Hlk70606081"/>
      <w:r w:rsidR="005D2001" w:rsidRPr="000608D3">
        <w:rPr>
          <w:rFonts w:ascii="Arial" w:hAnsi="Arial" w:cs="Arial"/>
          <w:sz w:val="20"/>
          <w:szCs w:val="20"/>
          <w:highlight w:val="yellow"/>
          <w:lang w:val="en-AU"/>
        </w:rPr>
        <w:t xml:space="preserve">desktop </w:t>
      </w:r>
      <w:r w:rsidR="00E154BC" w:rsidRPr="000608D3">
        <w:rPr>
          <w:rFonts w:ascii="Arial" w:hAnsi="Arial" w:cs="Arial"/>
          <w:sz w:val="20"/>
          <w:szCs w:val="20"/>
          <w:highlight w:val="yellow"/>
          <w:lang w:val="en-AU"/>
        </w:rPr>
        <w:t xml:space="preserve">PCs, </w:t>
      </w:r>
      <w:r w:rsidR="005D2001" w:rsidRPr="000608D3">
        <w:rPr>
          <w:rFonts w:ascii="Arial" w:hAnsi="Arial" w:cs="Arial"/>
          <w:sz w:val="20"/>
          <w:szCs w:val="20"/>
          <w:highlight w:val="yellow"/>
          <w:lang w:val="en-AU"/>
        </w:rPr>
        <w:t xml:space="preserve">laptops, </w:t>
      </w:r>
      <w:r w:rsidR="00E42FF6" w:rsidRPr="000608D3">
        <w:rPr>
          <w:rFonts w:ascii="Arial" w:hAnsi="Arial" w:cs="Arial"/>
          <w:sz w:val="20"/>
          <w:szCs w:val="20"/>
          <w:highlight w:val="yellow"/>
          <w:lang w:val="en-AU"/>
        </w:rPr>
        <w:t xml:space="preserve">tablets, </w:t>
      </w:r>
      <w:bookmarkEnd w:id="4"/>
      <w:r w:rsidR="005D2001" w:rsidRPr="000608D3">
        <w:rPr>
          <w:rFonts w:ascii="Arial" w:hAnsi="Arial" w:cs="Arial"/>
          <w:sz w:val="20"/>
          <w:szCs w:val="20"/>
          <w:highlight w:val="yellow"/>
          <w:lang w:val="en-AU"/>
        </w:rPr>
        <w:t xml:space="preserve">mobile devices, </w:t>
      </w:r>
      <w:r w:rsidRPr="000608D3">
        <w:rPr>
          <w:rFonts w:ascii="Arial" w:hAnsi="Arial" w:cs="Arial"/>
          <w:sz w:val="20"/>
          <w:szCs w:val="20"/>
          <w:highlight w:val="yellow"/>
          <w:lang w:val="en-AU"/>
        </w:rPr>
        <w:t xml:space="preserve">telecommunications, Internet, e-mail) belongs to the </w:t>
      </w:r>
      <w:r w:rsidR="00DC380D" w:rsidRPr="000608D3">
        <w:rPr>
          <w:rFonts w:ascii="Arial" w:hAnsi="Arial" w:cs="Arial"/>
          <w:sz w:val="20"/>
          <w:szCs w:val="20"/>
          <w:highlight w:val="yellow"/>
          <w:lang w:val="en-AU"/>
        </w:rPr>
        <w:t>c</w:t>
      </w:r>
      <w:r w:rsidRPr="000608D3">
        <w:rPr>
          <w:rFonts w:ascii="Arial" w:hAnsi="Arial" w:cs="Arial"/>
          <w:sz w:val="20"/>
          <w:szCs w:val="20"/>
          <w:highlight w:val="yellow"/>
          <w:lang w:val="en-AU"/>
        </w:rPr>
        <w:t xml:space="preserve">ompany and may be monitored. Although the equipment is provided solely for business use, the </w:t>
      </w:r>
      <w:r w:rsidR="00DC380D" w:rsidRPr="000608D3">
        <w:rPr>
          <w:rFonts w:ascii="Arial" w:hAnsi="Arial" w:cs="Arial"/>
          <w:sz w:val="20"/>
          <w:szCs w:val="20"/>
          <w:highlight w:val="yellow"/>
          <w:lang w:val="en-AU"/>
        </w:rPr>
        <w:t>c</w:t>
      </w:r>
      <w:r w:rsidRPr="000608D3">
        <w:rPr>
          <w:rFonts w:ascii="Arial" w:hAnsi="Arial" w:cs="Arial"/>
          <w:sz w:val="20"/>
          <w:szCs w:val="20"/>
          <w:highlight w:val="yellow"/>
          <w:lang w:val="en-AU"/>
        </w:rPr>
        <w:t>ompany ha</w:t>
      </w:r>
      <w:r w:rsidR="009D18AC" w:rsidRPr="000608D3">
        <w:rPr>
          <w:rFonts w:ascii="Arial" w:hAnsi="Arial" w:cs="Arial"/>
          <w:sz w:val="20"/>
          <w:szCs w:val="20"/>
          <w:highlight w:val="yellow"/>
          <w:lang w:val="en-AU"/>
        </w:rPr>
        <w:t>s</w:t>
      </w:r>
      <w:r w:rsidRPr="000608D3">
        <w:rPr>
          <w:rFonts w:ascii="Arial" w:hAnsi="Arial" w:cs="Arial"/>
          <w:sz w:val="20"/>
          <w:szCs w:val="20"/>
          <w:highlight w:val="yellow"/>
          <w:lang w:val="en-AU"/>
        </w:rPr>
        <w:t xml:space="preserve"> no objection to occasional personal use on the proviso it does not become significant or cause disruption to </w:t>
      </w:r>
      <w:r w:rsidR="00DC380D" w:rsidRPr="000608D3">
        <w:rPr>
          <w:rFonts w:ascii="Arial" w:hAnsi="Arial" w:cs="Arial"/>
          <w:sz w:val="20"/>
          <w:szCs w:val="20"/>
          <w:highlight w:val="yellow"/>
          <w:lang w:val="en-AU"/>
        </w:rPr>
        <w:t>c</w:t>
      </w:r>
      <w:r w:rsidRPr="000608D3">
        <w:rPr>
          <w:rFonts w:ascii="Arial" w:hAnsi="Arial" w:cs="Arial"/>
          <w:sz w:val="20"/>
          <w:szCs w:val="20"/>
          <w:highlight w:val="yellow"/>
          <w:lang w:val="en-AU"/>
        </w:rPr>
        <w:t>ompany systems – this is in line with generally accepted good practice.</w:t>
      </w:r>
      <w:r w:rsidR="00E42FF6" w:rsidRPr="000608D3">
        <w:rPr>
          <w:rFonts w:ascii="Arial" w:hAnsi="Arial" w:cs="Arial"/>
          <w:sz w:val="20"/>
          <w:szCs w:val="20"/>
          <w:highlight w:val="yellow"/>
          <w:lang w:val="en-AU"/>
        </w:rPr>
        <w:t xml:space="preserve"> </w:t>
      </w:r>
    </w:p>
    <w:p w14:paraId="33199A52" w14:textId="784201B2" w:rsidR="00E42FF6" w:rsidRPr="000608D3" w:rsidRDefault="00E42FF6" w:rsidP="00DC380D">
      <w:pPr>
        <w:pStyle w:val="NoSpacing"/>
        <w:rPr>
          <w:rFonts w:ascii="Arial" w:hAnsi="Arial" w:cs="Arial"/>
          <w:sz w:val="20"/>
          <w:szCs w:val="20"/>
          <w:highlight w:val="yellow"/>
          <w:lang w:val="en-AU"/>
        </w:rPr>
      </w:pPr>
    </w:p>
    <w:p w14:paraId="17480C91" w14:textId="435DFA64" w:rsidR="00E42FF6" w:rsidRPr="000608D3" w:rsidRDefault="00E42FF6" w:rsidP="00DC380D">
      <w:pPr>
        <w:pStyle w:val="NoSpacing"/>
        <w:rPr>
          <w:rFonts w:ascii="Arial" w:hAnsi="Arial" w:cs="Arial"/>
          <w:sz w:val="20"/>
          <w:szCs w:val="20"/>
          <w:highlight w:val="yellow"/>
          <w:lang w:val="en-AU"/>
        </w:rPr>
      </w:pPr>
      <w:r w:rsidRPr="000608D3">
        <w:rPr>
          <w:rFonts w:ascii="Arial" w:hAnsi="Arial" w:cs="Arial"/>
          <w:sz w:val="20"/>
          <w:szCs w:val="20"/>
          <w:highlight w:val="yellow"/>
          <w:lang w:val="en-AU"/>
        </w:rPr>
        <w:t>Tracking of desktop PCs, laptops, tablets and mobile devices may be activated; you are therefore on notice and by continuing to use such device you give your informed consent to Compass Group tracking your desktop PC, laptop, tablet and mobile device for the purpose of locating lost or stolen devices.</w:t>
      </w:r>
    </w:p>
    <w:p w14:paraId="7922F15F" w14:textId="77777777" w:rsidR="003C33DE" w:rsidRPr="000608D3" w:rsidRDefault="003C33DE" w:rsidP="00DC380D">
      <w:pPr>
        <w:pStyle w:val="NoSpacing"/>
        <w:rPr>
          <w:rFonts w:ascii="Arial" w:hAnsi="Arial" w:cs="Arial"/>
          <w:sz w:val="20"/>
          <w:szCs w:val="20"/>
          <w:highlight w:val="yellow"/>
          <w:lang w:val="en-AU"/>
        </w:rPr>
      </w:pPr>
    </w:p>
    <w:p w14:paraId="4C92D182" w14:textId="0A1EE8CB" w:rsidR="003C33DE" w:rsidRPr="00B0720C" w:rsidRDefault="00311758" w:rsidP="00DC380D">
      <w:pPr>
        <w:pStyle w:val="NoSpacing"/>
        <w:rPr>
          <w:rFonts w:ascii="Arial" w:hAnsi="Arial" w:cs="Arial"/>
          <w:sz w:val="20"/>
          <w:szCs w:val="20"/>
          <w:lang w:val="en-AU"/>
        </w:rPr>
      </w:pPr>
      <w:r w:rsidRPr="000608D3">
        <w:rPr>
          <w:rFonts w:ascii="Arial" w:hAnsi="Arial" w:cs="Arial"/>
          <w:sz w:val="20"/>
          <w:szCs w:val="20"/>
          <w:highlight w:val="yellow"/>
          <w:lang w:val="en-AU"/>
        </w:rPr>
        <w:t xml:space="preserve">The security measures described within this document set out the </w:t>
      </w:r>
      <w:r w:rsidR="003C33DE" w:rsidRPr="000608D3">
        <w:rPr>
          <w:rFonts w:ascii="Arial" w:hAnsi="Arial" w:cs="Arial"/>
          <w:sz w:val="20"/>
          <w:szCs w:val="20"/>
          <w:highlight w:val="yellow"/>
          <w:lang w:val="en-AU"/>
        </w:rPr>
        <w:t>minimum requirem</w:t>
      </w:r>
      <w:r w:rsidRPr="000608D3">
        <w:rPr>
          <w:rFonts w:ascii="Arial" w:hAnsi="Arial" w:cs="Arial"/>
          <w:sz w:val="20"/>
          <w:szCs w:val="20"/>
          <w:highlight w:val="yellow"/>
          <w:lang w:val="en-AU"/>
        </w:rPr>
        <w:t xml:space="preserve">ents for safeguarding </w:t>
      </w:r>
      <w:r w:rsidR="00DC380D" w:rsidRPr="000608D3">
        <w:rPr>
          <w:rFonts w:ascii="Arial" w:hAnsi="Arial" w:cs="Arial"/>
          <w:sz w:val="20"/>
          <w:szCs w:val="20"/>
          <w:highlight w:val="yellow"/>
          <w:lang w:val="en-AU"/>
        </w:rPr>
        <w:t>c</w:t>
      </w:r>
      <w:r w:rsidRPr="000608D3">
        <w:rPr>
          <w:rFonts w:ascii="Arial" w:hAnsi="Arial" w:cs="Arial"/>
          <w:sz w:val="20"/>
          <w:szCs w:val="20"/>
          <w:highlight w:val="yellow"/>
          <w:lang w:val="en-AU"/>
        </w:rPr>
        <w:t>ompany systems and information.</w:t>
      </w:r>
      <w:r w:rsidR="003C33DE" w:rsidRPr="000608D3">
        <w:rPr>
          <w:rFonts w:ascii="Arial" w:hAnsi="Arial" w:cs="Arial"/>
          <w:sz w:val="20"/>
          <w:szCs w:val="20"/>
          <w:highlight w:val="yellow"/>
          <w:lang w:val="en-AU"/>
        </w:rPr>
        <w:t xml:space="preserve"> Failure to comply with this Policy is a security violation and wi</w:t>
      </w:r>
      <w:r w:rsidRPr="000608D3">
        <w:rPr>
          <w:rFonts w:ascii="Arial" w:hAnsi="Arial" w:cs="Arial"/>
          <w:sz w:val="20"/>
          <w:szCs w:val="20"/>
          <w:highlight w:val="yellow"/>
          <w:lang w:val="en-AU"/>
        </w:rPr>
        <w:t xml:space="preserve">ll be reported to management. </w:t>
      </w:r>
      <w:r w:rsidR="003C33DE" w:rsidRPr="000608D3">
        <w:rPr>
          <w:rFonts w:ascii="Arial" w:hAnsi="Arial" w:cs="Arial"/>
          <w:sz w:val="20"/>
          <w:szCs w:val="20"/>
          <w:highlight w:val="yellow"/>
          <w:lang w:val="en-AU"/>
        </w:rPr>
        <w:t xml:space="preserve">Depending on the severity of the violation, a user may lose short-term or permanent access to the </w:t>
      </w:r>
      <w:r w:rsidR="006B7C12" w:rsidRPr="000608D3">
        <w:rPr>
          <w:rFonts w:ascii="Arial" w:hAnsi="Arial" w:cs="Arial"/>
          <w:sz w:val="20"/>
          <w:szCs w:val="20"/>
          <w:highlight w:val="yellow"/>
          <w:lang w:val="en-AU"/>
        </w:rPr>
        <w:t>D&amp;T</w:t>
      </w:r>
      <w:r w:rsidR="003C33DE" w:rsidRPr="000608D3">
        <w:rPr>
          <w:rFonts w:ascii="Arial" w:hAnsi="Arial" w:cs="Arial"/>
          <w:sz w:val="20"/>
          <w:szCs w:val="20"/>
          <w:highlight w:val="yellow"/>
          <w:lang w:val="en-AU"/>
        </w:rPr>
        <w:t xml:space="preserve"> systems, and employees of the </w:t>
      </w:r>
      <w:r w:rsidR="00DC380D" w:rsidRPr="000608D3">
        <w:rPr>
          <w:rFonts w:ascii="Arial" w:hAnsi="Arial" w:cs="Arial"/>
          <w:sz w:val="20"/>
          <w:szCs w:val="20"/>
          <w:highlight w:val="yellow"/>
          <w:lang w:val="en-AU"/>
        </w:rPr>
        <w:t>c</w:t>
      </w:r>
      <w:r w:rsidR="003C33DE" w:rsidRPr="000608D3">
        <w:rPr>
          <w:rFonts w:ascii="Arial" w:hAnsi="Arial" w:cs="Arial"/>
          <w:sz w:val="20"/>
          <w:szCs w:val="20"/>
          <w:highlight w:val="yellow"/>
          <w:lang w:val="en-AU"/>
        </w:rPr>
        <w:t>ompany may be subject to disciplin</w:t>
      </w:r>
      <w:r w:rsidR="009D18AC" w:rsidRPr="000608D3">
        <w:rPr>
          <w:rFonts w:ascii="Arial" w:hAnsi="Arial" w:cs="Arial"/>
          <w:sz w:val="20"/>
          <w:szCs w:val="20"/>
          <w:highlight w:val="yellow"/>
          <w:lang w:val="en-AU"/>
        </w:rPr>
        <w:t>ary action</w:t>
      </w:r>
      <w:r w:rsidR="003C33DE" w:rsidRPr="000608D3">
        <w:rPr>
          <w:rFonts w:ascii="Arial" w:hAnsi="Arial" w:cs="Arial"/>
          <w:sz w:val="20"/>
          <w:szCs w:val="20"/>
          <w:highlight w:val="yellow"/>
          <w:lang w:val="en-AU"/>
        </w:rPr>
        <w:t xml:space="preserve"> up to and including dismissal.</w:t>
      </w:r>
    </w:p>
    <w:p w14:paraId="377C35C7" w14:textId="77777777" w:rsidR="003C33DE" w:rsidRPr="00B0720C" w:rsidRDefault="003C33DE" w:rsidP="00DC380D">
      <w:pPr>
        <w:spacing w:after="0"/>
        <w:rPr>
          <w:rFonts w:ascii="Arial" w:hAnsi="Arial" w:cs="Arial"/>
          <w:lang w:val="en-AU"/>
        </w:rPr>
      </w:pPr>
    </w:p>
    <w:bookmarkStart w:id="5" w:name="_Toc81211646"/>
    <w:p w14:paraId="3327ED0F" w14:textId="064DCBC9" w:rsidR="003C33DE" w:rsidRPr="00B0720C" w:rsidRDefault="00267BD5" w:rsidP="00DC380D">
      <w:pPr>
        <w:pStyle w:val="Heading1"/>
        <w:rPr>
          <w:color w:val="8DC63F"/>
          <w:lang w:val="en-AU"/>
        </w:rPr>
      </w:pPr>
      <w:r w:rsidRPr="00B0720C">
        <w:rPr>
          <w:noProof/>
          <w:color w:val="8DC63F"/>
        </w:rPr>
        <mc:AlternateContent>
          <mc:Choice Requires="wps">
            <w:drawing>
              <wp:anchor distT="0" distB="0" distL="114300" distR="114300" simplePos="0" relativeHeight="251657216" behindDoc="0" locked="0" layoutInCell="1" allowOverlap="1" wp14:anchorId="1313A538" wp14:editId="08F25463">
                <wp:simplePos x="0" y="0"/>
                <wp:positionH relativeFrom="margin">
                  <wp:align>right</wp:align>
                </wp:positionH>
                <wp:positionV relativeFrom="paragraph">
                  <wp:posOffset>222250</wp:posOffset>
                </wp:positionV>
                <wp:extent cx="6136640" cy="3041650"/>
                <wp:effectExtent l="0" t="0" r="16510" b="2540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6640" cy="3041650"/>
                        </a:xfrm>
                        <a:prstGeom prst="rect">
                          <a:avLst/>
                        </a:prstGeom>
                        <a:solidFill>
                          <a:schemeClr val="accent6">
                            <a:lumMod val="20000"/>
                            <a:lumOff val="80000"/>
                          </a:schemeClr>
                        </a:solidFill>
                        <a:ln w="6350">
                          <a:solidFill>
                            <a:srgbClr val="A5A5A5">
                              <a:lumMod val="40000"/>
                              <a:lumOff val="60000"/>
                            </a:srgbClr>
                          </a:solidFill>
                        </a:ln>
                      </wps:spPr>
                      <wps:txbx>
                        <w:txbxContent>
                          <w:p w14:paraId="5056EE6E" w14:textId="775A4517" w:rsidR="00566C59" w:rsidRPr="000D75A8" w:rsidRDefault="00566C59" w:rsidP="00A212ED">
                            <w:pPr>
                              <w:pStyle w:val="NoSpacing"/>
                              <w:shd w:val="clear" w:color="auto" w:fill="E2EFD9" w:themeFill="accent6" w:themeFillTint="33"/>
                              <w:spacing w:after="120"/>
                              <w:rPr>
                                <w:rFonts w:ascii="Arial" w:hAnsi="Arial" w:cs="Arial"/>
                                <w:sz w:val="20"/>
                                <w:szCs w:val="20"/>
                                <w:lang w:val="en-AU"/>
                              </w:rPr>
                            </w:pPr>
                            <w:r w:rsidRPr="000D75A8">
                              <w:rPr>
                                <w:rFonts w:ascii="Arial" w:hAnsi="Arial" w:cs="Arial"/>
                                <w:sz w:val="20"/>
                                <w:szCs w:val="20"/>
                                <w:lang w:val="en-AU"/>
                              </w:rPr>
                              <w:t xml:space="preserve">In order to protect users and the </w:t>
                            </w:r>
                            <w:r>
                              <w:rPr>
                                <w:rFonts w:ascii="Arial" w:hAnsi="Arial" w:cs="Arial"/>
                                <w:sz w:val="20"/>
                                <w:szCs w:val="20"/>
                                <w:lang w:val="en-AU"/>
                              </w:rPr>
                              <w:t>c</w:t>
                            </w:r>
                            <w:r w:rsidRPr="000D75A8">
                              <w:rPr>
                                <w:rFonts w:ascii="Arial" w:hAnsi="Arial" w:cs="Arial"/>
                                <w:sz w:val="20"/>
                                <w:szCs w:val="20"/>
                                <w:lang w:val="en-AU"/>
                              </w:rPr>
                              <w:t xml:space="preserve">ompany, use </w:t>
                            </w:r>
                            <w:r w:rsidRPr="00036A94">
                              <w:rPr>
                                <w:rFonts w:ascii="Arial" w:hAnsi="Arial" w:cs="Arial"/>
                                <w:sz w:val="20"/>
                                <w:szCs w:val="20"/>
                                <w:lang w:val="en-AU"/>
                              </w:rPr>
                              <w:t xml:space="preserve">of </w:t>
                            </w:r>
                            <w:r>
                              <w:rPr>
                                <w:rFonts w:ascii="Arial" w:hAnsi="Arial" w:cs="Arial"/>
                                <w:sz w:val="20"/>
                                <w:szCs w:val="20"/>
                                <w:lang w:val="en-AU"/>
                              </w:rPr>
                              <w:t>c</w:t>
                            </w:r>
                            <w:r w:rsidRPr="00036A94">
                              <w:rPr>
                                <w:rFonts w:ascii="Arial" w:hAnsi="Arial" w:cs="Arial"/>
                                <w:sz w:val="20"/>
                                <w:szCs w:val="20"/>
                                <w:lang w:val="en-AU"/>
                              </w:rPr>
                              <w:t>ompany D&amp;T systems</w:t>
                            </w:r>
                            <w:r w:rsidRPr="000D75A8">
                              <w:rPr>
                                <w:rFonts w:ascii="Arial" w:hAnsi="Arial" w:cs="Arial"/>
                                <w:sz w:val="20"/>
                                <w:szCs w:val="20"/>
                                <w:lang w:val="en-AU"/>
                              </w:rPr>
                              <w:t xml:space="preserve"> should adhere to the following principles:</w:t>
                            </w:r>
                          </w:p>
                          <w:p w14:paraId="3205DFE2" w14:textId="1819D748" w:rsidR="00566C59" w:rsidRPr="000D75A8" w:rsidRDefault="00566C59" w:rsidP="00DC380D">
                            <w:pPr>
                              <w:pStyle w:val="NoSpacing"/>
                              <w:numPr>
                                <w:ilvl w:val="0"/>
                                <w:numId w:val="4"/>
                              </w:numPr>
                              <w:shd w:val="clear" w:color="auto" w:fill="E2EFD9" w:themeFill="accent6" w:themeFillTint="33"/>
                              <w:spacing w:after="60"/>
                              <w:ind w:left="567" w:hanging="283"/>
                              <w:rPr>
                                <w:rFonts w:ascii="Arial" w:hAnsi="Arial" w:cs="Arial"/>
                                <w:sz w:val="20"/>
                                <w:szCs w:val="20"/>
                                <w:lang w:val="en-AU"/>
                              </w:rPr>
                            </w:pPr>
                            <w:r w:rsidRPr="000D75A8">
                              <w:rPr>
                                <w:rFonts w:ascii="Arial" w:hAnsi="Arial" w:cs="Arial"/>
                                <w:sz w:val="20"/>
                                <w:szCs w:val="20"/>
                                <w:lang w:val="en-AU"/>
                              </w:rPr>
                              <w:t>It does not break the law*</w:t>
                            </w:r>
                          </w:p>
                          <w:p w14:paraId="266AA67D" w14:textId="141E2156" w:rsidR="00566C59" w:rsidRPr="000D75A8" w:rsidRDefault="00566C59" w:rsidP="00DC380D">
                            <w:pPr>
                              <w:pStyle w:val="NoSpacing"/>
                              <w:numPr>
                                <w:ilvl w:val="0"/>
                                <w:numId w:val="4"/>
                              </w:numPr>
                              <w:shd w:val="clear" w:color="auto" w:fill="E2EFD9" w:themeFill="accent6" w:themeFillTint="33"/>
                              <w:spacing w:after="60"/>
                              <w:ind w:left="567" w:hanging="283"/>
                              <w:rPr>
                                <w:rFonts w:ascii="Arial" w:hAnsi="Arial" w:cs="Arial"/>
                                <w:sz w:val="20"/>
                                <w:szCs w:val="20"/>
                                <w:lang w:val="en-AU"/>
                              </w:rPr>
                            </w:pPr>
                            <w:r w:rsidRPr="000D75A8">
                              <w:rPr>
                                <w:rFonts w:ascii="Arial" w:hAnsi="Arial" w:cs="Arial"/>
                                <w:sz w:val="20"/>
                                <w:szCs w:val="20"/>
                                <w:lang w:val="en-AU"/>
                              </w:rPr>
                              <w:t xml:space="preserve">It does not risk bringing the </w:t>
                            </w:r>
                            <w:r>
                              <w:rPr>
                                <w:rFonts w:ascii="Arial" w:hAnsi="Arial" w:cs="Arial"/>
                                <w:sz w:val="20"/>
                                <w:szCs w:val="20"/>
                                <w:lang w:val="en-AU"/>
                              </w:rPr>
                              <w:t>c</w:t>
                            </w:r>
                            <w:r w:rsidRPr="000D75A8">
                              <w:rPr>
                                <w:rFonts w:ascii="Arial" w:hAnsi="Arial" w:cs="Arial"/>
                                <w:sz w:val="20"/>
                                <w:szCs w:val="20"/>
                                <w:lang w:val="en-AU"/>
                              </w:rPr>
                              <w:t>ompany into disrepute or place it in a position of liability</w:t>
                            </w:r>
                          </w:p>
                          <w:p w14:paraId="6481C487" w14:textId="6ACDB3B8" w:rsidR="00566C59" w:rsidRPr="000D75A8" w:rsidRDefault="00566C59" w:rsidP="00DC380D">
                            <w:pPr>
                              <w:pStyle w:val="NoSpacing"/>
                              <w:numPr>
                                <w:ilvl w:val="0"/>
                                <w:numId w:val="4"/>
                              </w:numPr>
                              <w:shd w:val="clear" w:color="auto" w:fill="E2EFD9" w:themeFill="accent6" w:themeFillTint="33"/>
                              <w:spacing w:after="60"/>
                              <w:ind w:left="567" w:hanging="283"/>
                              <w:rPr>
                                <w:rFonts w:ascii="Arial" w:hAnsi="Arial" w:cs="Arial"/>
                                <w:sz w:val="20"/>
                                <w:szCs w:val="20"/>
                                <w:lang w:val="en-AU"/>
                              </w:rPr>
                            </w:pPr>
                            <w:r w:rsidRPr="000D75A8">
                              <w:rPr>
                                <w:rFonts w:ascii="Arial" w:hAnsi="Arial" w:cs="Arial"/>
                                <w:sz w:val="20"/>
                                <w:szCs w:val="20"/>
                                <w:lang w:val="en-AU"/>
                              </w:rPr>
                              <w:t xml:space="preserve">It does not violate any provision set out in this or any other </w:t>
                            </w:r>
                            <w:r>
                              <w:rPr>
                                <w:rFonts w:ascii="Arial" w:hAnsi="Arial" w:cs="Arial"/>
                                <w:sz w:val="20"/>
                                <w:szCs w:val="20"/>
                                <w:lang w:val="en-AU"/>
                              </w:rPr>
                              <w:t>c</w:t>
                            </w:r>
                            <w:r w:rsidRPr="000D75A8">
                              <w:rPr>
                                <w:rFonts w:ascii="Arial" w:hAnsi="Arial" w:cs="Arial"/>
                                <w:sz w:val="20"/>
                                <w:szCs w:val="20"/>
                                <w:lang w:val="en-AU"/>
                              </w:rPr>
                              <w:t>ompany policy</w:t>
                            </w:r>
                          </w:p>
                          <w:p w14:paraId="75D5349A" w14:textId="3FCE8394" w:rsidR="00566C59" w:rsidRDefault="00566C59" w:rsidP="00566C59">
                            <w:pPr>
                              <w:pStyle w:val="NoSpacing"/>
                              <w:numPr>
                                <w:ilvl w:val="0"/>
                                <w:numId w:val="4"/>
                              </w:numPr>
                              <w:shd w:val="clear" w:color="auto" w:fill="E2EFD9" w:themeFill="accent6" w:themeFillTint="33"/>
                              <w:spacing w:after="60"/>
                              <w:ind w:left="567" w:hanging="283"/>
                              <w:rPr>
                                <w:rFonts w:ascii="Arial" w:hAnsi="Arial" w:cs="Arial"/>
                                <w:sz w:val="20"/>
                                <w:szCs w:val="20"/>
                                <w:lang w:val="en-AU"/>
                              </w:rPr>
                            </w:pPr>
                            <w:r w:rsidRPr="00DC380D">
                              <w:rPr>
                                <w:rFonts w:ascii="Arial" w:hAnsi="Arial" w:cs="Arial"/>
                                <w:sz w:val="20"/>
                                <w:szCs w:val="20"/>
                                <w:lang w:val="en-AU"/>
                              </w:rPr>
                              <w:t xml:space="preserve">It does not cause damage or disruption to </w:t>
                            </w:r>
                            <w:r>
                              <w:rPr>
                                <w:rFonts w:ascii="Arial" w:hAnsi="Arial" w:cs="Arial"/>
                                <w:sz w:val="20"/>
                                <w:szCs w:val="20"/>
                                <w:lang w:val="en-AU"/>
                              </w:rPr>
                              <w:t>c</w:t>
                            </w:r>
                            <w:r w:rsidRPr="00DC380D">
                              <w:rPr>
                                <w:rFonts w:ascii="Arial" w:hAnsi="Arial" w:cs="Arial"/>
                                <w:sz w:val="20"/>
                                <w:szCs w:val="20"/>
                                <w:lang w:val="en-AU"/>
                              </w:rPr>
                              <w:t>ompany systems or business</w:t>
                            </w:r>
                          </w:p>
                          <w:p w14:paraId="5490A2F3" w14:textId="765636E4" w:rsidR="00566C59" w:rsidRPr="00DC380D" w:rsidRDefault="00566C59" w:rsidP="00566C59">
                            <w:pPr>
                              <w:pStyle w:val="NoSpacing"/>
                              <w:numPr>
                                <w:ilvl w:val="0"/>
                                <w:numId w:val="4"/>
                              </w:numPr>
                              <w:shd w:val="clear" w:color="auto" w:fill="E2EFD9" w:themeFill="accent6" w:themeFillTint="33"/>
                              <w:spacing w:after="60"/>
                              <w:ind w:left="567" w:hanging="283"/>
                              <w:rPr>
                                <w:rFonts w:ascii="Arial" w:hAnsi="Arial" w:cs="Arial"/>
                                <w:sz w:val="20"/>
                                <w:szCs w:val="20"/>
                                <w:lang w:val="en-AU"/>
                              </w:rPr>
                            </w:pPr>
                            <w:r w:rsidRPr="00DC380D">
                              <w:rPr>
                                <w:rFonts w:ascii="Arial" w:hAnsi="Arial" w:cs="Arial"/>
                                <w:sz w:val="20"/>
                                <w:szCs w:val="20"/>
                                <w:lang w:val="en-AU"/>
                              </w:rPr>
                              <w:t xml:space="preserve">It does not place </w:t>
                            </w:r>
                            <w:r>
                              <w:rPr>
                                <w:rFonts w:ascii="Arial" w:hAnsi="Arial" w:cs="Arial"/>
                                <w:sz w:val="20"/>
                                <w:szCs w:val="20"/>
                                <w:lang w:val="en-AU"/>
                              </w:rPr>
                              <w:t>c</w:t>
                            </w:r>
                            <w:r w:rsidRPr="00DC380D">
                              <w:rPr>
                                <w:rFonts w:ascii="Arial" w:hAnsi="Arial" w:cs="Arial"/>
                                <w:sz w:val="20"/>
                                <w:szCs w:val="20"/>
                                <w:lang w:val="en-AU"/>
                              </w:rPr>
                              <w:t>ompany confidential information at risk of unauthorised access</w:t>
                            </w:r>
                          </w:p>
                          <w:p w14:paraId="4BC838B7" w14:textId="77777777" w:rsidR="00566C59" w:rsidRPr="000D75A8" w:rsidRDefault="00566C59" w:rsidP="00A212ED">
                            <w:pPr>
                              <w:pStyle w:val="NoSpacing"/>
                              <w:shd w:val="clear" w:color="auto" w:fill="E2EFD9" w:themeFill="accent6" w:themeFillTint="33"/>
                              <w:ind w:left="720"/>
                              <w:rPr>
                                <w:rFonts w:ascii="Arial" w:hAnsi="Arial" w:cs="Arial"/>
                                <w:sz w:val="20"/>
                                <w:szCs w:val="20"/>
                                <w:lang w:val="en-AU"/>
                              </w:rPr>
                            </w:pPr>
                          </w:p>
                          <w:p w14:paraId="5B34A8A9" w14:textId="5D198BCC" w:rsidR="00566C59" w:rsidRPr="00036A94" w:rsidRDefault="00566C59" w:rsidP="00A212ED">
                            <w:pPr>
                              <w:pStyle w:val="NoSpacing"/>
                              <w:shd w:val="clear" w:color="auto" w:fill="E2EFD9" w:themeFill="accent6" w:themeFillTint="33"/>
                              <w:jc w:val="both"/>
                              <w:rPr>
                                <w:rFonts w:ascii="Arial" w:hAnsi="Arial" w:cs="Arial"/>
                                <w:sz w:val="20"/>
                                <w:szCs w:val="20"/>
                                <w:lang w:val="en-AU"/>
                              </w:rPr>
                            </w:pPr>
                            <w:r w:rsidRPr="000D75A8">
                              <w:rPr>
                                <w:rFonts w:ascii="Arial" w:hAnsi="Arial" w:cs="Arial"/>
                                <w:sz w:val="20"/>
                                <w:szCs w:val="20"/>
                                <w:lang w:val="en-AU"/>
                              </w:rPr>
                              <w:t xml:space="preserve">*In certain instances, misuse of either the Internet or e-mail can constitute a criminal offence. Where the </w:t>
                            </w:r>
                            <w:r>
                              <w:rPr>
                                <w:rFonts w:ascii="Arial" w:hAnsi="Arial" w:cs="Arial"/>
                                <w:sz w:val="20"/>
                                <w:szCs w:val="20"/>
                                <w:lang w:val="en-AU"/>
                              </w:rPr>
                              <w:t>c</w:t>
                            </w:r>
                            <w:r w:rsidRPr="000D75A8">
                              <w:rPr>
                                <w:rFonts w:ascii="Arial" w:hAnsi="Arial" w:cs="Arial"/>
                                <w:sz w:val="20"/>
                                <w:szCs w:val="20"/>
                                <w:lang w:val="en-AU"/>
                              </w:rPr>
                              <w:t xml:space="preserve">ompany believes a criminal offence to have taken </w:t>
                            </w:r>
                            <w:r w:rsidRPr="00036A94">
                              <w:rPr>
                                <w:rFonts w:ascii="Arial" w:hAnsi="Arial" w:cs="Arial"/>
                                <w:sz w:val="20"/>
                                <w:szCs w:val="20"/>
                                <w:lang w:val="en-AU"/>
                              </w:rPr>
                              <w:t xml:space="preserve">place, it has a duty to inform the police and / or local authorities. In such cases, individual staff may be open to prosecution and the </w:t>
                            </w:r>
                            <w:r>
                              <w:rPr>
                                <w:rFonts w:ascii="Arial" w:hAnsi="Arial" w:cs="Arial"/>
                                <w:sz w:val="20"/>
                                <w:szCs w:val="20"/>
                                <w:lang w:val="en-AU"/>
                              </w:rPr>
                              <w:t>c</w:t>
                            </w:r>
                            <w:r w:rsidRPr="00036A94">
                              <w:rPr>
                                <w:rFonts w:ascii="Arial" w:hAnsi="Arial" w:cs="Arial"/>
                                <w:sz w:val="20"/>
                                <w:szCs w:val="20"/>
                                <w:lang w:val="en-AU"/>
                              </w:rPr>
                              <w:t xml:space="preserve">ompany, and the individual, could be liable to pay damages. Using </w:t>
                            </w:r>
                            <w:r>
                              <w:rPr>
                                <w:rFonts w:ascii="Arial" w:hAnsi="Arial" w:cs="Arial"/>
                                <w:sz w:val="20"/>
                                <w:szCs w:val="20"/>
                                <w:lang w:val="en-AU"/>
                              </w:rPr>
                              <w:t>c</w:t>
                            </w:r>
                            <w:r w:rsidRPr="00036A94">
                              <w:rPr>
                                <w:rFonts w:ascii="Arial" w:hAnsi="Arial" w:cs="Arial"/>
                                <w:sz w:val="20"/>
                                <w:szCs w:val="20"/>
                                <w:lang w:val="en-AU"/>
                              </w:rPr>
                              <w:t>ompany D&amp;T systems in any way that breaks the law is also a serious disciplinary offence.</w:t>
                            </w:r>
                          </w:p>
                          <w:p w14:paraId="0E372F9E" w14:textId="77777777" w:rsidR="00566C59" w:rsidRPr="00036A94" w:rsidRDefault="00566C59" w:rsidP="00A212ED">
                            <w:pPr>
                              <w:pStyle w:val="NoSpacing"/>
                              <w:shd w:val="clear" w:color="auto" w:fill="E2EFD9" w:themeFill="accent6" w:themeFillTint="33"/>
                              <w:jc w:val="both"/>
                              <w:rPr>
                                <w:rFonts w:ascii="Arial" w:hAnsi="Arial" w:cs="Arial"/>
                                <w:sz w:val="20"/>
                                <w:szCs w:val="20"/>
                                <w:lang w:val="en-AU"/>
                              </w:rPr>
                            </w:pPr>
                          </w:p>
                          <w:p w14:paraId="762A7A2A" w14:textId="7008F697" w:rsidR="00566C59" w:rsidRPr="000D75A8" w:rsidRDefault="00566C59" w:rsidP="00A212ED">
                            <w:pPr>
                              <w:pStyle w:val="NoSpacing"/>
                              <w:shd w:val="clear" w:color="auto" w:fill="E2EFD9" w:themeFill="accent6" w:themeFillTint="33"/>
                              <w:jc w:val="both"/>
                              <w:rPr>
                                <w:rFonts w:ascii="Arial" w:hAnsi="Arial" w:cs="Arial"/>
                                <w:sz w:val="20"/>
                                <w:szCs w:val="20"/>
                                <w:lang w:val="en-AU"/>
                              </w:rPr>
                            </w:pPr>
                            <w:r w:rsidRPr="00036A94">
                              <w:rPr>
                                <w:rFonts w:ascii="Arial" w:hAnsi="Arial" w:cs="Arial"/>
                                <w:sz w:val="20"/>
                                <w:szCs w:val="20"/>
                                <w:lang w:val="en-AU"/>
                              </w:rPr>
                              <w:t>It is the user’s responsibility to ensure they understand the legal restrictions of the country in which they are working and to adhere to them. Special attention should be paid to sending international messages, which will be subject to the law of other jurisdictions. For further guidance on legal restrictions, users should contact their local People or Legal departments.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13A538" id="_x0000_t202" coordsize="21600,21600" o:spt="202" path="m,l,21600r21600,l21600,xe">
                <v:stroke joinstyle="miter"/>
                <v:path gradientshapeok="t" o:connecttype="rect"/>
              </v:shapetype>
              <v:shape id="Text Box 61" o:spid="_x0000_s1026" type="#_x0000_t202" style="position:absolute;margin-left:6in;margin-top:17.5pt;width:483.2pt;height:239.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" fillcolor="#e2efd9 [665]" strokecolor="#dbdbdb" strokeweight=".5pt">
                <v:path arrowok="t"/>
                <v:textbox>
                  <w:txbxContent>
                    <w:p w14:paraId="5056EE6E" w14:textId="775A4517" w:rsidR="00566C59" w:rsidRPr="000D75A8" w:rsidRDefault="00566C59" w:rsidP="00A212ED">
                      <w:pPr>
                        <w:pStyle w:val="NoSpacing"/>
                        <w:shd w:val="clear" w:color="auto" w:fill="E2EFD9" w:themeFill="accent6" w:themeFillTint="33"/>
                        <w:spacing w:after="120"/>
                        <w:rPr>
                          <w:rFonts w:ascii="Arial" w:hAnsi="Arial" w:cs="Arial"/>
                          <w:sz w:val="20"/>
                          <w:szCs w:val="20"/>
                          <w:lang w:val="en-AU"/>
                        </w:rPr>
                      </w:pPr>
                      <w:proofErr w:type="gramStart"/>
                      <w:r w:rsidRPr="000D75A8">
                        <w:rPr>
                          <w:rFonts w:ascii="Arial" w:hAnsi="Arial" w:cs="Arial"/>
                          <w:sz w:val="20"/>
                          <w:szCs w:val="20"/>
                          <w:lang w:val="en-AU"/>
                        </w:rPr>
                        <w:t>In order to</w:t>
                      </w:r>
                      <w:proofErr w:type="gramEnd"/>
                      <w:r w:rsidRPr="000D75A8">
                        <w:rPr>
                          <w:rFonts w:ascii="Arial" w:hAnsi="Arial" w:cs="Arial"/>
                          <w:sz w:val="20"/>
                          <w:szCs w:val="20"/>
                          <w:lang w:val="en-AU"/>
                        </w:rPr>
                        <w:t xml:space="preserve"> protect users and the </w:t>
                      </w:r>
                      <w:r>
                        <w:rPr>
                          <w:rFonts w:ascii="Arial" w:hAnsi="Arial" w:cs="Arial"/>
                          <w:sz w:val="20"/>
                          <w:szCs w:val="20"/>
                          <w:lang w:val="en-AU"/>
                        </w:rPr>
                        <w:t>c</w:t>
                      </w:r>
                      <w:r w:rsidRPr="000D75A8">
                        <w:rPr>
                          <w:rFonts w:ascii="Arial" w:hAnsi="Arial" w:cs="Arial"/>
                          <w:sz w:val="20"/>
                          <w:szCs w:val="20"/>
                          <w:lang w:val="en-AU"/>
                        </w:rPr>
                        <w:t xml:space="preserve">ompany, use </w:t>
                      </w:r>
                      <w:r w:rsidRPr="00036A94">
                        <w:rPr>
                          <w:rFonts w:ascii="Arial" w:hAnsi="Arial" w:cs="Arial"/>
                          <w:sz w:val="20"/>
                          <w:szCs w:val="20"/>
                          <w:lang w:val="en-AU"/>
                        </w:rPr>
                        <w:t xml:space="preserve">of </w:t>
                      </w:r>
                      <w:r>
                        <w:rPr>
                          <w:rFonts w:ascii="Arial" w:hAnsi="Arial" w:cs="Arial"/>
                          <w:sz w:val="20"/>
                          <w:szCs w:val="20"/>
                          <w:lang w:val="en-AU"/>
                        </w:rPr>
                        <w:t>c</w:t>
                      </w:r>
                      <w:r w:rsidRPr="00036A94">
                        <w:rPr>
                          <w:rFonts w:ascii="Arial" w:hAnsi="Arial" w:cs="Arial"/>
                          <w:sz w:val="20"/>
                          <w:szCs w:val="20"/>
                          <w:lang w:val="en-AU"/>
                        </w:rPr>
                        <w:t>ompany D&amp;T systems</w:t>
                      </w:r>
                      <w:r w:rsidRPr="000D75A8">
                        <w:rPr>
                          <w:rFonts w:ascii="Arial" w:hAnsi="Arial" w:cs="Arial"/>
                          <w:sz w:val="20"/>
                          <w:szCs w:val="20"/>
                          <w:lang w:val="en-AU"/>
                        </w:rPr>
                        <w:t xml:space="preserve"> should adhere to the following principles:</w:t>
                      </w:r>
                    </w:p>
                    <w:p w14:paraId="3205DFE2" w14:textId="1819D748" w:rsidR="00566C59" w:rsidRPr="000D75A8" w:rsidRDefault="00566C59" w:rsidP="00DC380D">
                      <w:pPr>
                        <w:pStyle w:val="NoSpacing"/>
                        <w:numPr>
                          <w:ilvl w:val="0"/>
                          <w:numId w:val="4"/>
                        </w:numPr>
                        <w:shd w:val="clear" w:color="auto" w:fill="E2EFD9" w:themeFill="accent6" w:themeFillTint="33"/>
                        <w:spacing w:after="60"/>
                        <w:ind w:left="567" w:hanging="283"/>
                        <w:rPr>
                          <w:rFonts w:ascii="Arial" w:hAnsi="Arial" w:cs="Arial"/>
                          <w:sz w:val="20"/>
                          <w:szCs w:val="20"/>
                          <w:lang w:val="en-AU"/>
                        </w:rPr>
                      </w:pPr>
                      <w:r w:rsidRPr="000D75A8">
                        <w:rPr>
                          <w:rFonts w:ascii="Arial" w:hAnsi="Arial" w:cs="Arial"/>
                          <w:sz w:val="20"/>
                          <w:szCs w:val="20"/>
                          <w:lang w:val="en-AU"/>
                        </w:rPr>
                        <w:t>It does not break the law*</w:t>
                      </w:r>
                    </w:p>
                    <w:p w14:paraId="266AA67D" w14:textId="141E2156" w:rsidR="00566C59" w:rsidRPr="000D75A8" w:rsidRDefault="00566C59" w:rsidP="00DC380D">
                      <w:pPr>
                        <w:pStyle w:val="NoSpacing"/>
                        <w:numPr>
                          <w:ilvl w:val="0"/>
                          <w:numId w:val="4"/>
                        </w:numPr>
                        <w:shd w:val="clear" w:color="auto" w:fill="E2EFD9" w:themeFill="accent6" w:themeFillTint="33"/>
                        <w:spacing w:after="60"/>
                        <w:ind w:left="567" w:hanging="283"/>
                        <w:rPr>
                          <w:rFonts w:ascii="Arial" w:hAnsi="Arial" w:cs="Arial"/>
                          <w:sz w:val="20"/>
                          <w:szCs w:val="20"/>
                          <w:lang w:val="en-AU"/>
                        </w:rPr>
                      </w:pPr>
                      <w:r w:rsidRPr="000D75A8">
                        <w:rPr>
                          <w:rFonts w:ascii="Arial" w:hAnsi="Arial" w:cs="Arial"/>
                          <w:sz w:val="20"/>
                          <w:szCs w:val="20"/>
                          <w:lang w:val="en-AU"/>
                        </w:rPr>
                        <w:t xml:space="preserve">It does not risk bringing the </w:t>
                      </w:r>
                      <w:r>
                        <w:rPr>
                          <w:rFonts w:ascii="Arial" w:hAnsi="Arial" w:cs="Arial"/>
                          <w:sz w:val="20"/>
                          <w:szCs w:val="20"/>
                          <w:lang w:val="en-AU"/>
                        </w:rPr>
                        <w:t>c</w:t>
                      </w:r>
                      <w:r w:rsidRPr="000D75A8">
                        <w:rPr>
                          <w:rFonts w:ascii="Arial" w:hAnsi="Arial" w:cs="Arial"/>
                          <w:sz w:val="20"/>
                          <w:szCs w:val="20"/>
                          <w:lang w:val="en-AU"/>
                        </w:rPr>
                        <w:t>ompany into disrepute or place it in a position of liability</w:t>
                      </w:r>
                    </w:p>
                    <w:p w14:paraId="6481C487" w14:textId="6ACDB3B8" w:rsidR="00566C59" w:rsidRPr="000D75A8" w:rsidRDefault="00566C59" w:rsidP="00DC380D">
                      <w:pPr>
                        <w:pStyle w:val="NoSpacing"/>
                        <w:numPr>
                          <w:ilvl w:val="0"/>
                          <w:numId w:val="4"/>
                        </w:numPr>
                        <w:shd w:val="clear" w:color="auto" w:fill="E2EFD9" w:themeFill="accent6" w:themeFillTint="33"/>
                        <w:spacing w:after="60"/>
                        <w:ind w:left="567" w:hanging="283"/>
                        <w:rPr>
                          <w:rFonts w:ascii="Arial" w:hAnsi="Arial" w:cs="Arial"/>
                          <w:sz w:val="20"/>
                          <w:szCs w:val="20"/>
                          <w:lang w:val="en-AU"/>
                        </w:rPr>
                      </w:pPr>
                      <w:r w:rsidRPr="000D75A8">
                        <w:rPr>
                          <w:rFonts w:ascii="Arial" w:hAnsi="Arial" w:cs="Arial"/>
                          <w:sz w:val="20"/>
                          <w:szCs w:val="20"/>
                          <w:lang w:val="en-AU"/>
                        </w:rPr>
                        <w:t xml:space="preserve">It does not violate any provision set out in this or any other </w:t>
                      </w:r>
                      <w:r>
                        <w:rPr>
                          <w:rFonts w:ascii="Arial" w:hAnsi="Arial" w:cs="Arial"/>
                          <w:sz w:val="20"/>
                          <w:szCs w:val="20"/>
                          <w:lang w:val="en-AU"/>
                        </w:rPr>
                        <w:t>c</w:t>
                      </w:r>
                      <w:r w:rsidRPr="000D75A8">
                        <w:rPr>
                          <w:rFonts w:ascii="Arial" w:hAnsi="Arial" w:cs="Arial"/>
                          <w:sz w:val="20"/>
                          <w:szCs w:val="20"/>
                          <w:lang w:val="en-AU"/>
                        </w:rPr>
                        <w:t>ompany policy</w:t>
                      </w:r>
                    </w:p>
                    <w:p w14:paraId="75D5349A" w14:textId="3FCE8394" w:rsidR="00566C59" w:rsidRDefault="00566C59" w:rsidP="00566C59">
                      <w:pPr>
                        <w:pStyle w:val="NoSpacing"/>
                        <w:numPr>
                          <w:ilvl w:val="0"/>
                          <w:numId w:val="4"/>
                        </w:numPr>
                        <w:shd w:val="clear" w:color="auto" w:fill="E2EFD9" w:themeFill="accent6" w:themeFillTint="33"/>
                        <w:spacing w:after="60"/>
                        <w:ind w:left="567" w:hanging="283"/>
                        <w:rPr>
                          <w:rFonts w:ascii="Arial" w:hAnsi="Arial" w:cs="Arial"/>
                          <w:sz w:val="20"/>
                          <w:szCs w:val="20"/>
                          <w:lang w:val="en-AU"/>
                        </w:rPr>
                      </w:pPr>
                      <w:r w:rsidRPr="00DC380D">
                        <w:rPr>
                          <w:rFonts w:ascii="Arial" w:hAnsi="Arial" w:cs="Arial"/>
                          <w:sz w:val="20"/>
                          <w:szCs w:val="20"/>
                          <w:lang w:val="en-AU"/>
                        </w:rPr>
                        <w:t xml:space="preserve">It does not cause damage or disruption to </w:t>
                      </w:r>
                      <w:r>
                        <w:rPr>
                          <w:rFonts w:ascii="Arial" w:hAnsi="Arial" w:cs="Arial"/>
                          <w:sz w:val="20"/>
                          <w:szCs w:val="20"/>
                          <w:lang w:val="en-AU"/>
                        </w:rPr>
                        <w:t>c</w:t>
                      </w:r>
                      <w:r w:rsidRPr="00DC380D">
                        <w:rPr>
                          <w:rFonts w:ascii="Arial" w:hAnsi="Arial" w:cs="Arial"/>
                          <w:sz w:val="20"/>
                          <w:szCs w:val="20"/>
                          <w:lang w:val="en-AU"/>
                        </w:rPr>
                        <w:t>ompany systems or business</w:t>
                      </w:r>
                    </w:p>
                    <w:p w14:paraId="5490A2F3" w14:textId="765636E4" w:rsidR="00566C59" w:rsidRPr="00DC380D" w:rsidRDefault="00566C59" w:rsidP="00566C59">
                      <w:pPr>
                        <w:pStyle w:val="NoSpacing"/>
                        <w:numPr>
                          <w:ilvl w:val="0"/>
                          <w:numId w:val="4"/>
                        </w:numPr>
                        <w:shd w:val="clear" w:color="auto" w:fill="E2EFD9" w:themeFill="accent6" w:themeFillTint="33"/>
                        <w:spacing w:after="60"/>
                        <w:ind w:left="567" w:hanging="283"/>
                        <w:rPr>
                          <w:rFonts w:ascii="Arial" w:hAnsi="Arial" w:cs="Arial"/>
                          <w:sz w:val="20"/>
                          <w:szCs w:val="20"/>
                          <w:lang w:val="en-AU"/>
                        </w:rPr>
                      </w:pPr>
                      <w:r w:rsidRPr="00DC380D">
                        <w:rPr>
                          <w:rFonts w:ascii="Arial" w:hAnsi="Arial" w:cs="Arial"/>
                          <w:sz w:val="20"/>
                          <w:szCs w:val="20"/>
                          <w:lang w:val="en-AU"/>
                        </w:rPr>
                        <w:t xml:space="preserve">It does not place </w:t>
                      </w:r>
                      <w:r>
                        <w:rPr>
                          <w:rFonts w:ascii="Arial" w:hAnsi="Arial" w:cs="Arial"/>
                          <w:sz w:val="20"/>
                          <w:szCs w:val="20"/>
                          <w:lang w:val="en-AU"/>
                        </w:rPr>
                        <w:t>c</w:t>
                      </w:r>
                      <w:r w:rsidRPr="00DC380D">
                        <w:rPr>
                          <w:rFonts w:ascii="Arial" w:hAnsi="Arial" w:cs="Arial"/>
                          <w:sz w:val="20"/>
                          <w:szCs w:val="20"/>
                          <w:lang w:val="en-AU"/>
                        </w:rPr>
                        <w:t>ompany confidential information at risk of unauthorised access</w:t>
                      </w:r>
                    </w:p>
                    <w:p w14:paraId="4BC838B7" w14:textId="77777777" w:rsidR="00566C59" w:rsidRPr="000D75A8" w:rsidRDefault="00566C59" w:rsidP="00A212ED">
                      <w:pPr>
                        <w:pStyle w:val="NoSpacing"/>
                        <w:shd w:val="clear" w:color="auto" w:fill="E2EFD9" w:themeFill="accent6" w:themeFillTint="33"/>
                        <w:ind w:left="720"/>
                        <w:rPr>
                          <w:rFonts w:ascii="Arial" w:hAnsi="Arial" w:cs="Arial"/>
                          <w:sz w:val="20"/>
                          <w:szCs w:val="20"/>
                          <w:lang w:val="en-AU"/>
                        </w:rPr>
                      </w:pPr>
                    </w:p>
                    <w:p w14:paraId="5B34A8A9" w14:textId="5D198BCC" w:rsidR="00566C59" w:rsidRPr="00036A94" w:rsidRDefault="00566C59" w:rsidP="00A212ED">
                      <w:pPr>
                        <w:pStyle w:val="NoSpacing"/>
                        <w:shd w:val="clear" w:color="auto" w:fill="E2EFD9" w:themeFill="accent6" w:themeFillTint="33"/>
                        <w:jc w:val="both"/>
                        <w:rPr>
                          <w:rFonts w:ascii="Arial" w:hAnsi="Arial" w:cs="Arial"/>
                          <w:sz w:val="20"/>
                          <w:szCs w:val="20"/>
                          <w:lang w:val="en-AU"/>
                        </w:rPr>
                      </w:pPr>
                      <w:r w:rsidRPr="000D75A8">
                        <w:rPr>
                          <w:rFonts w:ascii="Arial" w:hAnsi="Arial" w:cs="Arial"/>
                          <w:sz w:val="20"/>
                          <w:szCs w:val="20"/>
                          <w:lang w:val="en-AU"/>
                        </w:rPr>
                        <w:t xml:space="preserve">*In certain instances, misuse of either the Internet or e-mail can constitute a criminal offence. Where the </w:t>
                      </w:r>
                      <w:r>
                        <w:rPr>
                          <w:rFonts w:ascii="Arial" w:hAnsi="Arial" w:cs="Arial"/>
                          <w:sz w:val="20"/>
                          <w:szCs w:val="20"/>
                          <w:lang w:val="en-AU"/>
                        </w:rPr>
                        <w:t>c</w:t>
                      </w:r>
                      <w:r w:rsidRPr="000D75A8">
                        <w:rPr>
                          <w:rFonts w:ascii="Arial" w:hAnsi="Arial" w:cs="Arial"/>
                          <w:sz w:val="20"/>
                          <w:szCs w:val="20"/>
                          <w:lang w:val="en-AU"/>
                        </w:rPr>
                        <w:t xml:space="preserve">ompany believes a criminal offence to have taken </w:t>
                      </w:r>
                      <w:r w:rsidRPr="00036A94">
                        <w:rPr>
                          <w:rFonts w:ascii="Arial" w:hAnsi="Arial" w:cs="Arial"/>
                          <w:sz w:val="20"/>
                          <w:szCs w:val="20"/>
                          <w:lang w:val="en-AU"/>
                        </w:rPr>
                        <w:t xml:space="preserve">place, it has a duty to inform the police and / or local authorities. In such cases, individual staff may be open to prosecution and the </w:t>
                      </w:r>
                      <w:r>
                        <w:rPr>
                          <w:rFonts w:ascii="Arial" w:hAnsi="Arial" w:cs="Arial"/>
                          <w:sz w:val="20"/>
                          <w:szCs w:val="20"/>
                          <w:lang w:val="en-AU"/>
                        </w:rPr>
                        <w:t>c</w:t>
                      </w:r>
                      <w:r w:rsidRPr="00036A94">
                        <w:rPr>
                          <w:rFonts w:ascii="Arial" w:hAnsi="Arial" w:cs="Arial"/>
                          <w:sz w:val="20"/>
                          <w:szCs w:val="20"/>
                          <w:lang w:val="en-AU"/>
                        </w:rPr>
                        <w:t xml:space="preserve">ompany, and the individual, could be liable to pay damages. Using </w:t>
                      </w:r>
                      <w:r>
                        <w:rPr>
                          <w:rFonts w:ascii="Arial" w:hAnsi="Arial" w:cs="Arial"/>
                          <w:sz w:val="20"/>
                          <w:szCs w:val="20"/>
                          <w:lang w:val="en-AU"/>
                        </w:rPr>
                        <w:t>c</w:t>
                      </w:r>
                      <w:r w:rsidRPr="00036A94">
                        <w:rPr>
                          <w:rFonts w:ascii="Arial" w:hAnsi="Arial" w:cs="Arial"/>
                          <w:sz w:val="20"/>
                          <w:szCs w:val="20"/>
                          <w:lang w:val="en-AU"/>
                        </w:rPr>
                        <w:t>ompany D&amp;T systems in any way that breaks the law is also a serious disciplinary offence.</w:t>
                      </w:r>
                    </w:p>
                    <w:p w14:paraId="0E372F9E" w14:textId="77777777" w:rsidR="00566C59" w:rsidRPr="00036A94" w:rsidRDefault="00566C59" w:rsidP="00A212ED">
                      <w:pPr>
                        <w:pStyle w:val="NoSpacing"/>
                        <w:shd w:val="clear" w:color="auto" w:fill="E2EFD9" w:themeFill="accent6" w:themeFillTint="33"/>
                        <w:jc w:val="both"/>
                        <w:rPr>
                          <w:rFonts w:ascii="Arial" w:hAnsi="Arial" w:cs="Arial"/>
                          <w:sz w:val="20"/>
                          <w:szCs w:val="20"/>
                          <w:lang w:val="en-AU"/>
                        </w:rPr>
                      </w:pPr>
                    </w:p>
                    <w:p w14:paraId="762A7A2A" w14:textId="7008F697" w:rsidR="00566C59" w:rsidRPr="000D75A8" w:rsidRDefault="00566C59" w:rsidP="00A212ED">
                      <w:pPr>
                        <w:pStyle w:val="NoSpacing"/>
                        <w:shd w:val="clear" w:color="auto" w:fill="E2EFD9" w:themeFill="accent6" w:themeFillTint="33"/>
                        <w:jc w:val="both"/>
                        <w:rPr>
                          <w:rFonts w:ascii="Arial" w:hAnsi="Arial" w:cs="Arial"/>
                          <w:sz w:val="20"/>
                          <w:szCs w:val="20"/>
                          <w:lang w:val="en-AU"/>
                        </w:rPr>
                      </w:pPr>
                      <w:r w:rsidRPr="00036A94">
                        <w:rPr>
                          <w:rFonts w:ascii="Arial" w:hAnsi="Arial" w:cs="Arial"/>
                          <w:sz w:val="20"/>
                          <w:szCs w:val="20"/>
                          <w:lang w:val="en-AU"/>
                        </w:rPr>
                        <w:t>It is the user’s responsibility to ensure they understand the legal restrictions of the country in which they are working and to adhere to them. Special attention should be paid to sending international messages, which will be subject to the law of other jurisdictions. For further guidance on legal restrictions, users should contact their local People or Legal departments.</w:t>
                      </w:r>
                    </w:p>
                  </w:txbxContent>
                </v:textbox>
                <w10:wrap anchorx="margin"/>
              </v:shape>
            </w:pict>
          </mc:Fallback>
        </mc:AlternateContent>
      </w:r>
      <w:r w:rsidR="003C33DE" w:rsidRPr="00B0720C">
        <w:rPr>
          <w:color w:val="8DC63F"/>
          <w:lang w:val="en-AU"/>
        </w:rPr>
        <w:t>G</w:t>
      </w:r>
      <w:r w:rsidR="00CC192A">
        <w:rPr>
          <w:color w:val="8DC63F"/>
          <w:lang w:val="en-AU"/>
        </w:rPr>
        <w:t>uiding principles</w:t>
      </w:r>
      <w:bookmarkEnd w:id="5"/>
    </w:p>
    <w:p w14:paraId="1DBE2328" w14:textId="77777777" w:rsidR="003C33DE" w:rsidRPr="00B0720C" w:rsidRDefault="003C33DE" w:rsidP="00DC380D">
      <w:pPr>
        <w:spacing w:after="0"/>
        <w:rPr>
          <w:rFonts w:ascii="Arial" w:hAnsi="Arial" w:cs="Arial"/>
          <w:lang w:val="en-AU"/>
        </w:rPr>
        <w:sectPr w:rsidR="003C33DE" w:rsidRPr="00B0720C" w:rsidSect="00096ED2">
          <w:headerReference w:type="default" r:id="rId13"/>
          <w:footerReference w:type="default" r:id="rId14"/>
          <w:headerReference w:type="first" r:id="rId15"/>
          <w:footerReference w:type="first" r:id="rId16"/>
          <w:pgSz w:w="11940" w:h="16860"/>
          <w:pgMar w:top="1531" w:right="1134" w:bottom="1474" w:left="1134" w:header="397" w:footer="397" w:gutter="0"/>
          <w:cols w:space="720"/>
          <w:titlePg/>
          <w:docGrid w:linePitch="299"/>
        </w:sectPr>
      </w:pPr>
    </w:p>
    <w:p w14:paraId="22576CAE" w14:textId="299A4005" w:rsidR="003C33DE" w:rsidRPr="00B0720C" w:rsidRDefault="00E154BC" w:rsidP="00DC380D">
      <w:pPr>
        <w:pStyle w:val="Heading2"/>
        <w:numPr>
          <w:ilvl w:val="0"/>
          <w:numId w:val="15"/>
        </w:numPr>
        <w:rPr>
          <w:rFonts w:eastAsia="Arial"/>
          <w:color w:val="8DC63F"/>
          <w:sz w:val="28"/>
          <w:lang w:val="en-AU"/>
        </w:rPr>
      </w:pPr>
      <w:bookmarkStart w:id="6" w:name="_Toc81211647"/>
      <w:r w:rsidRPr="00B0720C">
        <w:rPr>
          <w:rFonts w:eastAsia="Arial"/>
          <w:color w:val="8DC63F"/>
          <w:lang w:val="en-AU"/>
        </w:rPr>
        <w:lastRenderedPageBreak/>
        <w:t xml:space="preserve">Acceptable </w:t>
      </w:r>
      <w:r w:rsidR="00DC380D" w:rsidRPr="00B0720C">
        <w:rPr>
          <w:rFonts w:eastAsia="Arial"/>
          <w:color w:val="8DC63F"/>
          <w:lang w:val="en-AU"/>
        </w:rPr>
        <w:t>u</w:t>
      </w:r>
      <w:r w:rsidRPr="00B0720C">
        <w:rPr>
          <w:rFonts w:eastAsia="Arial"/>
          <w:color w:val="8DC63F"/>
          <w:lang w:val="en-AU"/>
        </w:rPr>
        <w:t xml:space="preserve">se of </w:t>
      </w:r>
      <w:r w:rsidR="00DC380D" w:rsidRPr="00B0720C">
        <w:rPr>
          <w:rFonts w:eastAsia="Arial"/>
          <w:color w:val="8DC63F"/>
          <w:lang w:val="en-AU"/>
        </w:rPr>
        <w:t>c</w:t>
      </w:r>
      <w:r w:rsidRPr="00B0720C">
        <w:rPr>
          <w:rFonts w:eastAsia="Arial"/>
          <w:color w:val="8DC63F"/>
          <w:lang w:val="en-AU"/>
        </w:rPr>
        <w:t xml:space="preserve">ompany </w:t>
      </w:r>
      <w:r w:rsidR="00DC380D" w:rsidRPr="00B0720C">
        <w:rPr>
          <w:rFonts w:eastAsia="Arial"/>
          <w:color w:val="8DC63F"/>
          <w:lang w:val="en-AU"/>
        </w:rPr>
        <w:t>e</w:t>
      </w:r>
      <w:r w:rsidRPr="00B0720C">
        <w:rPr>
          <w:rFonts w:eastAsia="Arial"/>
          <w:color w:val="8DC63F"/>
          <w:lang w:val="en-AU"/>
        </w:rPr>
        <w:t xml:space="preserve">lectronic </w:t>
      </w:r>
      <w:r w:rsidR="00DC380D" w:rsidRPr="00B0720C">
        <w:rPr>
          <w:rFonts w:eastAsia="Arial"/>
          <w:color w:val="8DC63F"/>
          <w:lang w:val="en-AU"/>
        </w:rPr>
        <w:t>co</w:t>
      </w:r>
      <w:r w:rsidRPr="00B0720C">
        <w:rPr>
          <w:rFonts w:eastAsia="Arial"/>
          <w:color w:val="8DC63F"/>
          <w:lang w:val="en-AU"/>
        </w:rPr>
        <w:t xml:space="preserve">mmunication </w:t>
      </w:r>
      <w:r w:rsidR="00DC380D" w:rsidRPr="00B0720C">
        <w:rPr>
          <w:rFonts w:eastAsia="Arial"/>
          <w:color w:val="8DC63F"/>
          <w:lang w:val="en-AU"/>
        </w:rPr>
        <w:t>s</w:t>
      </w:r>
      <w:r w:rsidRPr="00B0720C">
        <w:rPr>
          <w:rFonts w:eastAsia="Arial"/>
          <w:color w:val="8DC63F"/>
          <w:lang w:val="en-AU"/>
        </w:rPr>
        <w:t>ystems</w:t>
      </w:r>
      <w:bookmarkEnd w:id="6"/>
    </w:p>
    <w:p w14:paraId="0EF11D11" w14:textId="77777777" w:rsidR="003C33DE" w:rsidRPr="00B0720C" w:rsidRDefault="003C33DE" w:rsidP="00DC380D">
      <w:pPr>
        <w:spacing w:after="0"/>
        <w:rPr>
          <w:rFonts w:ascii="Arial" w:hAnsi="Arial" w:cs="Arial"/>
          <w:color w:val="8DC63F"/>
          <w:lang w:val="en-AU"/>
        </w:rPr>
        <w:sectPr w:rsidR="003C33DE" w:rsidRPr="00B0720C" w:rsidSect="00096ED2">
          <w:pgSz w:w="11940" w:h="16860"/>
          <w:pgMar w:top="1531" w:right="1134" w:bottom="1474" w:left="1134" w:header="397" w:footer="397" w:gutter="0"/>
          <w:cols w:space="720"/>
          <w:docGrid w:linePitch="299"/>
        </w:sectPr>
      </w:pPr>
    </w:p>
    <w:p w14:paraId="52F4BE16" w14:textId="77777777" w:rsidR="00FE6EAD" w:rsidRPr="00B0720C" w:rsidRDefault="00FE6EAD" w:rsidP="00DC380D">
      <w:pPr>
        <w:pStyle w:val="NoSpacing"/>
        <w:rPr>
          <w:rFonts w:ascii="Arial" w:hAnsi="Arial" w:cs="Arial"/>
          <w:sz w:val="20"/>
          <w:szCs w:val="20"/>
          <w:lang w:val="en-AU"/>
        </w:rPr>
      </w:pPr>
    </w:p>
    <w:p w14:paraId="122D3294" w14:textId="22E8E0A4" w:rsidR="003C33DE" w:rsidRPr="00B0720C" w:rsidRDefault="003C33DE" w:rsidP="00DC380D">
      <w:pPr>
        <w:pStyle w:val="NoSpacing"/>
        <w:rPr>
          <w:rFonts w:ascii="Arial" w:hAnsi="Arial" w:cs="Arial"/>
          <w:sz w:val="20"/>
          <w:szCs w:val="20"/>
          <w:lang w:val="en-AU"/>
        </w:rPr>
      </w:pPr>
      <w:r w:rsidRPr="00B0720C">
        <w:rPr>
          <w:rFonts w:ascii="Arial" w:hAnsi="Arial" w:cs="Arial"/>
          <w:sz w:val="20"/>
          <w:szCs w:val="20"/>
          <w:lang w:val="en-AU"/>
        </w:rPr>
        <w:t>Only users authorised by local management may utilise electronic communication tools. Approval for access to e-mail</w:t>
      </w:r>
      <w:r w:rsidR="00777B14" w:rsidRPr="00B0720C">
        <w:rPr>
          <w:rFonts w:ascii="Arial" w:hAnsi="Arial" w:cs="Arial"/>
          <w:sz w:val="20"/>
          <w:szCs w:val="20"/>
          <w:lang w:val="en-AU"/>
        </w:rPr>
        <w:t>, instan</w:t>
      </w:r>
      <w:r w:rsidR="00A2794C" w:rsidRPr="00B0720C">
        <w:rPr>
          <w:rFonts w:ascii="Arial" w:hAnsi="Arial" w:cs="Arial"/>
          <w:sz w:val="20"/>
          <w:szCs w:val="20"/>
          <w:lang w:val="en-AU"/>
        </w:rPr>
        <w:t>t</w:t>
      </w:r>
      <w:r w:rsidR="00777B14" w:rsidRPr="00B0720C">
        <w:rPr>
          <w:rFonts w:ascii="Arial" w:hAnsi="Arial" w:cs="Arial"/>
          <w:sz w:val="20"/>
          <w:szCs w:val="20"/>
          <w:lang w:val="en-AU"/>
        </w:rPr>
        <w:t xml:space="preserve"> messaging and collaboration services</w:t>
      </w:r>
      <w:r w:rsidRPr="00B0720C">
        <w:rPr>
          <w:rFonts w:ascii="Arial" w:hAnsi="Arial" w:cs="Arial"/>
          <w:sz w:val="20"/>
          <w:szCs w:val="20"/>
          <w:lang w:val="en-AU"/>
        </w:rPr>
        <w:t xml:space="preserve"> must be specifically granted by the user’s departmental head or line manager. It is the responsibility of each department head or line manager to determine what forms of electronic communication and types of services his</w:t>
      </w:r>
      <w:r w:rsidR="00096ED2" w:rsidRPr="00B0720C">
        <w:rPr>
          <w:rFonts w:ascii="Arial" w:hAnsi="Arial" w:cs="Arial"/>
          <w:sz w:val="20"/>
          <w:szCs w:val="20"/>
          <w:lang w:val="en-AU"/>
        </w:rPr>
        <w:t xml:space="preserve"> </w:t>
      </w:r>
      <w:r w:rsidRPr="00B0720C">
        <w:rPr>
          <w:rFonts w:ascii="Arial" w:hAnsi="Arial" w:cs="Arial"/>
          <w:sz w:val="20"/>
          <w:szCs w:val="20"/>
          <w:lang w:val="en-AU"/>
        </w:rPr>
        <w:t>/</w:t>
      </w:r>
      <w:r w:rsidR="00096ED2" w:rsidRPr="00B0720C">
        <w:rPr>
          <w:rFonts w:ascii="Arial" w:hAnsi="Arial" w:cs="Arial"/>
          <w:sz w:val="20"/>
          <w:szCs w:val="20"/>
          <w:lang w:val="en-AU"/>
        </w:rPr>
        <w:t xml:space="preserve"> </w:t>
      </w:r>
      <w:r w:rsidRPr="00B0720C">
        <w:rPr>
          <w:rFonts w:ascii="Arial" w:hAnsi="Arial" w:cs="Arial"/>
          <w:sz w:val="20"/>
          <w:szCs w:val="20"/>
          <w:lang w:val="en-AU"/>
        </w:rPr>
        <w:t>her staff require to perform their job responsibilities.</w:t>
      </w:r>
    </w:p>
    <w:p w14:paraId="6AFA1069" w14:textId="77777777" w:rsidR="003C33DE" w:rsidRPr="00B0720C" w:rsidRDefault="003C33DE" w:rsidP="00DC380D">
      <w:pPr>
        <w:pStyle w:val="NoSpacing"/>
        <w:rPr>
          <w:rFonts w:ascii="Arial" w:hAnsi="Arial" w:cs="Arial"/>
          <w:sz w:val="20"/>
          <w:szCs w:val="20"/>
          <w:lang w:val="en-AU"/>
        </w:rPr>
      </w:pPr>
    </w:p>
    <w:p w14:paraId="16547246" w14:textId="5599D6AA" w:rsidR="003C33DE" w:rsidRPr="00B0720C" w:rsidRDefault="003C33DE" w:rsidP="00DC380D">
      <w:pPr>
        <w:pStyle w:val="NoSpacing"/>
        <w:rPr>
          <w:rFonts w:ascii="Arial" w:hAnsi="Arial" w:cs="Arial"/>
          <w:sz w:val="20"/>
          <w:szCs w:val="20"/>
          <w:lang w:val="en-AU"/>
        </w:rPr>
      </w:pPr>
      <w:r w:rsidRPr="00B0720C">
        <w:rPr>
          <w:rFonts w:ascii="Arial" w:hAnsi="Arial" w:cs="Arial"/>
          <w:sz w:val="20"/>
          <w:szCs w:val="20"/>
          <w:lang w:val="en-AU"/>
        </w:rPr>
        <w:t xml:space="preserve">Users utilising electronic communication equipment and systems are </w:t>
      </w:r>
      <w:r w:rsidR="00311758" w:rsidRPr="00B0720C">
        <w:rPr>
          <w:rFonts w:ascii="Arial" w:hAnsi="Arial" w:cs="Arial"/>
          <w:sz w:val="20"/>
          <w:szCs w:val="20"/>
          <w:lang w:val="en-AU"/>
        </w:rPr>
        <w:t xml:space="preserve">required to safeguard </w:t>
      </w:r>
      <w:r w:rsidR="00DC380D" w:rsidRPr="00B0720C">
        <w:rPr>
          <w:rFonts w:ascii="Arial" w:hAnsi="Arial" w:cs="Arial"/>
          <w:sz w:val="20"/>
          <w:szCs w:val="20"/>
          <w:lang w:val="en-AU"/>
        </w:rPr>
        <w:t>c</w:t>
      </w:r>
      <w:r w:rsidR="00311758" w:rsidRPr="00B0720C">
        <w:rPr>
          <w:rFonts w:ascii="Arial" w:hAnsi="Arial" w:cs="Arial"/>
          <w:sz w:val="20"/>
          <w:szCs w:val="20"/>
          <w:lang w:val="en-AU"/>
        </w:rPr>
        <w:t xml:space="preserve">ompany </w:t>
      </w:r>
      <w:r w:rsidRPr="00B0720C">
        <w:rPr>
          <w:rFonts w:ascii="Arial" w:hAnsi="Arial" w:cs="Arial"/>
          <w:sz w:val="20"/>
          <w:szCs w:val="20"/>
          <w:lang w:val="en-AU"/>
        </w:rPr>
        <w:t>information and assets by understanding and complying with this Policy.</w:t>
      </w:r>
    </w:p>
    <w:p w14:paraId="40B0B116" w14:textId="77777777" w:rsidR="003C33DE" w:rsidRPr="00B0720C" w:rsidRDefault="003C33DE" w:rsidP="00DC380D">
      <w:pPr>
        <w:pStyle w:val="NoSpacing"/>
        <w:rPr>
          <w:rFonts w:ascii="Arial" w:hAnsi="Arial" w:cs="Arial"/>
          <w:lang w:val="en-AU"/>
        </w:rPr>
      </w:pPr>
    </w:p>
    <w:p w14:paraId="558661AC" w14:textId="74ADD56D" w:rsidR="003C33DE" w:rsidRPr="00B0720C" w:rsidRDefault="003C33DE" w:rsidP="00DC380D">
      <w:pPr>
        <w:rPr>
          <w:rFonts w:ascii="Arial" w:hAnsi="Arial" w:cs="Arial"/>
          <w:b/>
          <w:sz w:val="21"/>
          <w:szCs w:val="21"/>
          <w:lang w:val="en-AU"/>
        </w:rPr>
      </w:pPr>
      <w:r w:rsidRPr="00B0720C">
        <w:rPr>
          <w:rFonts w:ascii="Arial" w:hAnsi="Arial" w:cs="Arial"/>
          <w:b/>
          <w:sz w:val="21"/>
          <w:szCs w:val="21"/>
          <w:lang w:val="en-AU"/>
        </w:rPr>
        <w:t xml:space="preserve">Ensure use of the </w:t>
      </w:r>
      <w:r w:rsidR="00DC380D" w:rsidRPr="00B0720C">
        <w:rPr>
          <w:rFonts w:ascii="Arial" w:hAnsi="Arial" w:cs="Arial"/>
          <w:b/>
          <w:sz w:val="21"/>
          <w:szCs w:val="21"/>
          <w:lang w:val="en-AU"/>
        </w:rPr>
        <w:t>c</w:t>
      </w:r>
      <w:r w:rsidRPr="00B0720C">
        <w:rPr>
          <w:rFonts w:ascii="Arial" w:hAnsi="Arial" w:cs="Arial"/>
          <w:b/>
          <w:sz w:val="21"/>
          <w:szCs w:val="21"/>
          <w:lang w:val="en-AU"/>
        </w:rPr>
        <w:t xml:space="preserve">ompany’s e-mail does not risk the </w:t>
      </w:r>
      <w:r w:rsidR="00DC380D" w:rsidRPr="00B0720C">
        <w:rPr>
          <w:rFonts w:ascii="Arial" w:hAnsi="Arial" w:cs="Arial"/>
          <w:b/>
          <w:sz w:val="21"/>
          <w:szCs w:val="21"/>
          <w:lang w:val="en-AU"/>
        </w:rPr>
        <w:t>c</w:t>
      </w:r>
      <w:r w:rsidRPr="00B0720C">
        <w:rPr>
          <w:rFonts w:ascii="Arial" w:hAnsi="Arial" w:cs="Arial"/>
          <w:b/>
          <w:sz w:val="21"/>
          <w:szCs w:val="21"/>
          <w:lang w:val="en-AU"/>
        </w:rPr>
        <w:t>ompany’s reputation</w:t>
      </w:r>
    </w:p>
    <w:p w14:paraId="1F5DE4AB" w14:textId="30B301C1" w:rsidR="003C33DE" w:rsidRPr="00B0720C" w:rsidRDefault="003C33DE" w:rsidP="00DC380D">
      <w:pPr>
        <w:pStyle w:val="NoSpacing"/>
        <w:rPr>
          <w:rFonts w:ascii="Arial" w:hAnsi="Arial" w:cs="Arial"/>
          <w:sz w:val="20"/>
          <w:szCs w:val="20"/>
          <w:lang w:val="en-AU"/>
        </w:rPr>
      </w:pPr>
      <w:r w:rsidRPr="00B0720C">
        <w:rPr>
          <w:rFonts w:ascii="Arial" w:hAnsi="Arial" w:cs="Arial"/>
          <w:sz w:val="20"/>
          <w:szCs w:val="20"/>
          <w:lang w:val="en-AU"/>
        </w:rPr>
        <w:t xml:space="preserve">Users must not make statements, opinions, comments, or transmit documents - text or picture - which are likely to be illegal, pornographic, racist, sexist, discriminatory, </w:t>
      </w:r>
      <w:proofErr w:type="gramStart"/>
      <w:r w:rsidRPr="00B0720C">
        <w:rPr>
          <w:rFonts w:ascii="Arial" w:hAnsi="Arial" w:cs="Arial"/>
          <w:sz w:val="20"/>
          <w:szCs w:val="20"/>
          <w:lang w:val="en-AU"/>
        </w:rPr>
        <w:t>offensive</w:t>
      </w:r>
      <w:proofErr w:type="gramEnd"/>
      <w:r w:rsidRPr="00B0720C">
        <w:rPr>
          <w:rFonts w:ascii="Arial" w:hAnsi="Arial" w:cs="Arial"/>
          <w:sz w:val="20"/>
          <w:szCs w:val="20"/>
          <w:lang w:val="en-AU"/>
        </w:rPr>
        <w:t xml:space="preserve"> or otherwise contrary to the aspirations of the </w:t>
      </w:r>
      <w:r w:rsidR="00DC380D" w:rsidRPr="00B0720C">
        <w:rPr>
          <w:rFonts w:ascii="Arial" w:hAnsi="Arial" w:cs="Arial"/>
          <w:sz w:val="20"/>
          <w:szCs w:val="20"/>
          <w:lang w:val="en-AU"/>
        </w:rPr>
        <w:t>c</w:t>
      </w:r>
      <w:r w:rsidRPr="00B0720C">
        <w:rPr>
          <w:rFonts w:ascii="Arial" w:hAnsi="Arial" w:cs="Arial"/>
          <w:sz w:val="20"/>
          <w:szCs w:val="20"/>
          <w:lang w:val="en-AU"/>
        </w:rPr>
        <w:t>ompany.</w:t>
      </w:r>
    </w:p>
    <w:p w14:paraId="701A3E26" w14:textId="77777777" w:rsidR="003C33DE" w:rsidRPr="00B0720C" w:rsidRDefault="003C33DE" w:rsidP="00DC380D">
      <w:pPr>
        <w:pStyle w:val="NoSpacing"/>
        <w:rPr>
          <w:rFonts w:ascii="Arial" w:hAnsi="Arial" w:cs="Arial"/>
          <w:sz w:val="20"/>
          <w:szCs w:val="20"/>
          <w:lang w:val="en-AU"/>
        </w:rPr>
      </w:pPr>
    </w:p>
    <w:p w14:paraId="39CF2354" w14:textId="5ED56DD0" w:rsidR="003C33DE" w:rsidRPr="00B0720C" w:rsidRDefault="003C33DE" w:rsidP="00DC380D">
      <w:pPr>
        <w:pStyle w:val="NoSpacing"/>
        <w:rPr>
          <w:rFonts w:ascii="Arial" w:hAnsi="Arial" w:cs="Arial"/>
          <w:sz w:val="20"/>
          <w:szCs w:val="20"/>
          <w:lang w:val="en-AU"/>
        </w:rPr>
      </w:pPr>
      <w:r w:rsidRPr="00B0720C">
        <w:rPr>
          <w:rFonts w:ascii="Arial" w:hAnsi="Arial" w:cs="Arial"/>
          <w:sz w:val="20"/>
          <w:szCs w:val="20"/>
          <w:lang w:val="en-AU"/>
        </w:rPr>
        <w:t xml:space="preserve">All usage of </w:t>
      </w:r>
      <w:r w:rsidR="00DC380D" w:rsidRPr="00B0720C">
        <w:rPr>
          <w:rFonts w:ascii="Arial" w:hAnsi="Arial" w:cs="Arial"/>
          <w:sz w:val="20"/>
          <w:szCs w:val="20"/>
          <w:lang w:val="en-AU"/>
        </w:rPr>
        <w:t>c</w:t>
      </w:r>
      <w:r w:rsidRPr="00B0720C">
        <w:rPr>
          <w:rFonts w:ascii="Arial" w:hAnsi="Arial" w:cs="Arial"/>
          <w:sz w:val="20"/>
          <w:szCs w:val="20"/>
          <w:lang w:val="en-AU"/>
        </w:rPr>
        <w:t xml:space="preserve">ompany e-mail </w:t>
      </w:r>
      <w:r w:rsidR="00A2794C" w:rsidRPr="00B0720C">
        <w:rPr>
          <w:rFonts w:ascii="Arial" w:hAnsi="Arial" w:cs="Arial"/>
          <w:sz w:val="20"/>
          <w:szCs w:val="20"/>
          <w:lang w:val="en-AU"/>
        </w:rPr>
        <w:t xml:space="preserve">and instant messaging (e.g. Skype) </w:t>
      </w:r>
      <w:r w:rsidRPr="00B0720C">
        <w:rPr>
          <w:rFonts w:ascii="Arial" w:hAnsi="Arial" w:cs="Arial"/>
          <w:sz w:val="20"/>
          <w:szCs w:val="20"/>
          <w:lang w:val="en-AU"/>
        </w:rPr>
        <w:t xml:space="preserve">is monitored. Local </w:t>
      </w:r>
      <w:r w:rsidR="006B7C12" w:rsidRPr="00B0720C">
        <w:rPr>
          <w:rFonts w:ascii="Arial" w:hAnsi="Arial" w:cs="Arial"/>
          <w:sz w:val="20"/>
          <w:szCs w:val="20"/>
          <w:lang w:val="en-AU"/>
        </w:rPr>
        <w:t>D&amp;T</w:t>
      </w:r>
      <w:r w:rsidRPr="00B0720C">
        <w:rPr>
          <w:rFonts w:ascii="Arial" w:hAnsi="Arial" w:cs="Arial"/>
          <w:sz w:val="20"/>
          <w:szCs w:val="20"/>
          <w:lang w:val="en-AU"/>
        </w:rPr>
        <w:t xml:space="preserve"> departments may, </w:t>
      </w:r>
      <w:r w:rsidR="00BD7F3A" w:rsidRPr="00B0720C">
        <w:rPr>
          <w:rFonts w:ascii="Arial" w:hAnsi="Arial" w:cs="Arial"/>
          <w:sz w:val="20"/>
          <w:szCs w:val="20"/>
          <w:lang w:val="en-AU"/>
        </w:rPr>
        <w:t>subject to</w:t>
      </w:r>
      <w:r w:rsidRPr="00B0720C">
        <w:rPr>
          <w:rFonts w:ascii="Arial" w:hAnsi="Arial" w:cs="Arial"/>
          <w:sz w:val="20"/>
          <w:szCs w:val="20"/>
          <w:lang w:val="en-AU"/>
        </w:rPr>
        <w:t xml:space="preserve"> consideration of national privacy laws, scan and record e-mail traffic</w:t>
      </w:r>
      <w:r w:rsidR="00A2794C" w:rsidRPr="00B0720C">
        <w:rPr>
          <w:rFonts w:ascii="Arial" w:hAnsi="Arial" w:cs="Arial"/>
          <w:sz w:val="20"/>
          <w:szCs w:val="20"/>
          <w:lang w:val="en-AU"/>
        </w:rPr>
        <w:t xml:space="preserve"> and instant messaging</w:t>
      </w:r>
      <w:r w:rsidRPr="00B0720C">
        <w:rPr>
          <w:rFonts w:ascii="Arial" w:hAnsi="Arial" w:cs="Arial"/>
          <w:sz w:val="20"/>
          <w:szCs w:val="20"/>
          <w:lang w:val="en-AU"/>
        </w:rPr>
        <w:t xml:space="preserve"> for information that may be defamatory, illegal, offensive, contrary to the commercial interests of the </w:t>
      </w:r>
      <w:r w:rsidR="00DC380D" w:rsidRPr="00B0720C">
        <w:rPr>
          <w:rFonts w:ascii="Arial" w:hAnsi="Arial" w:cs="Arial"/>
          <w:sz w:val="20"/>
          <w:szCs w:val="20"/>
          <w:lang w:val="en-AU"/>
        </w:rPr>
        <w:t>c</w:t>
      </w:r>
      <w:r w:rsidRPr="00B0720C">
        <w:rPr>
          <w:rFonts w:ascii="Arial" w:hAnsi="Arial" w:cs="Arial"/>
          <w:sz w:val="20"/>
          <w:szCs w:val="20"/>
          <w:lang w:val="en-AU"/>
        </w:rPr>
        <w:t>ompany or where usage is deemed to be excessive.</w:t>
      </w:r>
    </w:p>
    <w:p w14:paraId="5A8B1A2A" w14:textId="77777777" w:rsidR="003C33DE" w:rsidRPr="00B0720C" w:rsidRDefault="003C33DE" w:rsidP="00DC380D">
      <w:pPr>
        <w:pStyle w:val="NoSpacing"/>
        <w:rPr>
          <w:rFonts w:ascii="Arial" w:hAnsi="Arial" w:cs="Arial"/>
          <w:sz w:val="20"/>
          <w:szCs w:val="20"/>
          <w:lang w:val="en-AU"/>
        </w:rPr>
      </w:pPr>
    </w:p>
    <w:p w14:paraId="2577B67E" w14:textId="4FAE84CB" w:rsidR="003C33DE" w:rsidRPr="00B0720C" w:rsidRDefault="003C33DE" w:rsidP="00DC380D">
      <w:pPr>
        <w:pStyle w:val="NoSpacing"/>
        <w:rPr>
          <w:rFonts w:ascii="Arial" w:hAnsi="Arial" w:cs="Arial"/>
          <w:sz w:val="20"/>
          <w:szCs w:val="20"/>
          <w:lang w:val="en-AU"/>
        </w:rPr>
      </w:pPr>
      <w:r w:rsidRPr="00B0720C">
        <w:rPr>
          <w:rFonts w:ascii="Arial" w:hAnsi="Arial" w:cs="Arial"/>
          <w:sz w:val="20"/>
          <w:szCs w:val="20"/>
          <w:lang w:val="en-AU"/>
        </w:rPr>
        <w:t xml:space="preserve">E-mail messages are formal communications sent in the name of the </w:t>
      </w:r>
      <w:r w:rsidR="00DC380D" w:rsidRPr="00B0720C">
        <w:rPr>
          <w:rFonts w:ascii="Arial" w:hAnsi="Arial" w:cs="Arial"/>
          <w:sz w:val="20"/>
          <w:szCs w:val="20"/>
          <w:lang w:val="en-AU"/>
        </w:rPr>
        <w:t>c</w:t>
      </w:r>
      <w:r w:rsidRPr="00B0720C">
        <w:rPr>
          <w:rFonts w:ascii="Arial" w:hAnsi="Arial" w:cs="Arial"/>
          <w:sz w:val="20"/>
          <w:szCs w:val="20"/>
          <w:lang w:val="en-AU"/>
        </w:rPr>
        <w:t xml:space="preserve">ompany and as such, are the property of the </w:t>
      </w:r>
      <w:r w:rsidR="00DC380D" w:rsidRPr="00B0720C">
        <w:rPr>
          <w:rFonts w:ascii="Arial" w:hAnsi="Arial" w:cs="Arial"/>
          <w:sz w:val="20"/>
          <w:szCs w:val="20"/>
          <w:lang w:val="en-AU"/>
        </w:rPr>
        <w:t>c</w:t>
      </w:r>
      <w:r w:rsidRPr="00B0720C">
        <w:rPr>
          <w:rFonts w:ascii="Arial" w:hAnsi="Arial" w:cs="Arial"/>
          <w:sz w:val="20"/>
          <w:szCs w:val="20"/>
          <w:lang w:val="en-AU"/>
        </w:rPr>
        <w:t xml:space="preserve">ompany. Proper business standards should be applied to e-mails. E-mails must be drafted with the same care and accuracy as any other written corporate communication. It is important to note that contracts can be </w:t>
      </w:r>
      <w:r w:rsidR="00BD7F3A" w:rsidRPr="00B0720C">
        <w:rPr>
          <w:rFonts w:ascii="Arial" w:hAnsi="Arial" w:cs="Arial"/>
          <w:sz w:val="20"/>
          <w:szCs w:val="20"/>
          <w:lang w:val="en-AU"/>
        </w:rPr>
        <w:t xml:space="preserve">legally enforceable even when </w:t>
      </w:r>
      <w:r w:rsidRPr="00B0720C">
        <w:rPr>
          <w:rFonts w:ascii="Arial" w:hAnsi="Arial" w:cs="Arial"/>
          <w:sz w:val="20"/>
          <w:szCs w:val="20"/>
          <w:lang w:val="en-AU"/>
        </w:rPr>
        <w:t>made by e-mail</w:t>
      </w:r>
      <w:r w:rsidR="00A2794C" w:rsidRPr="00B0720C">
        <w:rPr>
          <w:rFonts w:ascii="Arial" w:hAnsi="Arial" w:cs="Arial"/>
          <w:sz w:val="20"/>
          <w:szCs w:val="20"/>
          <w:lang w:val="en-AU"/>
        </w:rPr>
        <w:t xml:space="preserve"> </w:t>
      </w:r>
      <w:r w:rsidR="00BD7F3A" w:rsidRPr="00B0720C">
        <w:rPr>
          <w:rFonts w:ascii="Arial" w:hAnsi="Arial" w:cs="Arial"/>
          <w:sz w:val="20"/>
          <w:szCs w:val="20"/>
          <w:lang w:val="en-AU"/>
        </w:rPr>
        <w:t>or</w:t>
      </w:r>
      <w:r w:rsidR="00A2794C" w:rsidRPr="00B0720C">
        <w:rPr>
          <w:rFonts w:ascii="Arial" w:hAnsi="Arial" w:cs="Arial"/>
          <w:sz w:val="20"/>
          <w:szCs w:val="20"/>
          <w:lang w:val="en-AU"/>
        </w:rPr>
        <w:t xml:space="preserve"> instant messaging</w:t>
      </w:r>
      <w:r w:rsidR="00BD7F3A" w:rsidRPr="00B0720C">
        <w:rPr>
          <w:rFonts w:ascii="Arial" w:hAnsi="Arial" w:cs="Arial"/>
          <w:sz w:val="20"/>
          <w:szCs w:val="20"/>
          <w:lang w:val="en-AU"/>
        </w:rPr>
        <w:t xml:space="preserve"> using informal language</w:t>
      </w:r>
      <w:r w:rsidRPr="00B0720C">
        <w:rPr>
          <w:rFonts w:ascii="Arial" w:hAnsi="Arial" w:cs="Arial"/>
          <w:sz w:val="20"/>
          <w:szCs w:val="20"/>
          <w:lang w:val="en-AU"/>
        </w:rPr>
        <w:t>.</w:t>
      </w:r>
    </w:p>
    <w:p w14:paraId="7CA0D590" w14:textId="77777777" w:rsidR="003C33DE" w:rsidRPr="00B0720C" w:rsidRDefault="003C33DE" w:rsidP="00DC380D">
      <w:pPr>
        <w:pStyle w:val="NoSpacing"/>
        <w:rPr>
          <w:rFonts w:ascii="Arial" w:hAnsi="Arial" w:cs="Arial"/>
          <w:sz w:val="20"/>
          <w:szCs w:val="20"/>
          <w:lang w:val="en-AU"/>
        </w:rPr>
      </w:pPr>
    </w:p>
    <w:p w14:paraId="412DF4B1" w14:textId="61531401" w:rsidR="003C33DE" w:rsidRPr="00B0720C" w:rsidRDefault="003C33DE" w:rsidP="00DC380D">
      <w:pPr>
        <w:pStyle w:val="NoSpacing"/>
        <w:rPr>
          <w:rFonts w:ascii="Arial" w:hAnsi="Arial" w:cs="Arial"/>
          <w:sz w:val="20"/>
          <w:szCs w:val="20"/>
          <w:lang w:val="en-AU"/>
        </w:rPr>
      </w:pPr>
      <w:r w:rsidRPr="00B0720C">
        <w:rPr>
          <w:rFonts w:ascii="Arial" w:hAnsi="Arial" w:cs="Arial"/>
          <w:sz w:val="20"/>
          <w:szCs w:val="20"/>
          <w:lang w:val="en-AU"/>
        </w:rPr>
        <w:t xml:space="preserve">Company </w:t>
      </w:r>
      <w:r w:rsidR="005F53DA" w:rsidRPr="00B0720C">
        <w:rPr>
          <w:rFonts w:ascii="Arial" w:hAnsi="Arial" w:cs="Arial"/>
          <w:sz w:val="20"/>
          <w:szCs w:val="20"/>
          <w:lang w:val="en-AU"/>
        </w:rPr>
        <w:t>D&amp;T</w:t>
      </w:r>
      <w:r w:rsidRPr="00B0720C">
        <w:rPr>
          <w:rFonts w:ascii="Arial" w:hAnsi="Arial" w:cs="Arial"/>
          <w:sz w:val="20"/>
          <w:szCs w:val="20"/>
          <w:lang w:val="en-AU"/>
        </w:rPr>
        <w:t xml:space="preserve"> departments cannot be held responsible for the content of any e-mail users receive, but </w:t>
      </w:r>
      <w:r w:rsidR="00215A61" w:rsidRPr="00B0720C">
        <w:rPr>
          <w:rFonts w:ascii="Arial" w:hAnsi="Arial" w:cs="Arial"/>
          <w:sz w:val="20"/>
          <w:szCs w:val="20"/>
          <w:lang w:val="en-AU"/>
        </w:rPr>
        <w:t>endeavo</w:t>
      </w:r>
      <w:r w:rsidR="000D75A8" w:rsidRPr="00B0720C">
        <w:rPr>
          <w:rFonts w:ascii="Arial" w:hAnsi="Arial" w:cs="Arial"/>
          <w:sz w:val="20"/>
          <w:szCs w:val="20"/>
          <w:lang w:val="en-AU"/>
        </w:rPr>
        <w:t>u</w:t>
      </w:r>
      <w:r w:rsidR="00215A61" w:rsidRPr="00B0720C">
        <w:rPr>
          <w:rFonts w:ascii="Arial" w:hAnsi="Arial" w:cs="Arial"/>
          <w:sz w:val="20"/>
          <w:szCs w:val="20"/>
          <w:lang w:val="en-AU"/>
        </w:rPr>
        <w:t>r</w:t>
      </w:r>
      <w:r w:rsidRPr="00B0720C">
        <w:rPr>
          <w:rFonts w:ascii="Arial" w:hAnsi="Arial" w:cs="Arial"/>
          <w:sz w:val="20"/>
          <w:szCs w:val="20"/>
          <w:lang w:val="en-AU"/>
        </w:rPr>
        <w:t xml:space="preserve"> to prevent e-mails that may be offensive or inappropriate. If users receive such e-mails, they should delete them immediately and report to them to their line manager or the local </w:t>
      </w:r>
      <w:r w:rsidR="00B963D2" w:rsidRPr="00B0720C">
        <w:rPr>
          <w:rFonts w:ascii="Arial" w:hAnsi="Arial" w:cs="Arial"/>
          <w:sz w:val="20"/>
          <w:szCs w:val="20"/>
          <w:lang w:val="en-AU"/>
        </w:rPr>
        <w:t xml:space="preserve">D&amp;T </w:t>
      </w:r>
      <w:r w:rsidRPr="00B0720C">
        <w:rPr>
          <w:rFonts w:ascii="Arial" w:hAnsi="Arial" w:cs="Arial"/>
          <w:sz w:val="20"/>
          <w:szCs w:val="20"/>
          <w:lang w:val="en-AU"/>
        </w:rPr>
        <w:t>Security Manager.</w:t>
      </w:r>
    </w:p>
    <w:p w14:paraId="1B10FC0D" w14:textId="77777777" w:rsidR="003C33DE" w:rsidRPr="00B0720C" w:rsidRDefault="003C33DE" w:rsidP="00DC380D">
      <w:pPr>
        <w:pStyle w:val="NoSpacing"/>
        <w:rPr>
          <w:rFonts w:ascii="Arial" w:hAnsi="Arial" w:cs="Arial"/>
          <w:lang w:val="en-A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9781"/>
      </w:tblGrid>
      <w:tr w:rsidR="003C33DE" w:rsidRPr="00B0720C" w14:paraId="67F3DDCC" w14:textId="77777777" w:rsidTr="00A212ED">
        <w:trPr>
          <w:trHeight w:val="3238"/>
        </w:trPr>
        <w:tc>
          <w:tcPr>
            <w:tcW w:w="9781" w:type="dxa"/>
            <w:tcBorders>
              <w:top w:val="single" w:sz="4" w:space="0" w:color="D6E3BC"/>
              <w:left w:val="single" w:sz="4" w:space="0" w:color="D6E3BC"/>
              <w:bottom w:val="single" w:sz="4" w:space="0" w:color="D6E3BC"/>
              <w:right w:val="single" w:sz="4" w:space="0" w:color="D6E3BC"/>
            </w:tcBorders>
            <w:shd w:val="clear" w:color="auto" w:fill="E2EFD9" w:themeFill="accent6" w:themeFillTint="33"/>
          </w:tcPr>
          <w:p w14:paraId="75A238B7" w14:textId="77777777" w:rsidR="003C33DE" w:rsidRPr="00B0720C" w:rsidRDefault="003C33DE" w:rsidP="00DC380D">
            <w:pPr>
              <w:rPr>
                <w:rFonts w:ascii="Arial" w:hAnsi="Arial" w:cs="Arial"/>
                <w:sz w:val="20"/>
                <w:szCs w:val="20"/>
                <w:lang w:val="en-AU"/>
              </w:rPr>
            </w:pPr>
            <w:r w:rsidRPr="00B0720C">
              <w:rPr>
                <w:rFonts w:ascii="Arial" w:hAnsi="Arial" w:cs="Arial"/>
                <w:sz w:val="20"/>
                <w:szCs w:val="20"/>
                <w:lang w:val="en-AU"/>
              </w:rPr>
              <w:t xml:space="preserve">Users </w:t>
            </w:r>
            <w:r w:rsidRPr="00B0720C">
              <w:rPr>
                <w:rFonts w:ascii="Arial" w:hAnsi="Arial" w:cs="Arial"/>
                <w:b/>
                <w:i/>
                <w:sz w:val="20"/>
                <w:szCs w:val="20"/>
                <w:lang w:val="en-AU"/>
              </w:rPr>
              <w:t>must not:</w:t>
            </w:r>
            <w:r w:rsidRPr="00B0720C">
              <w:rPr>
                <w:rFonts w:ascii="Arial" w:hAnsi="Arial" w:cs="Arial"/>
                <w:sz w:val="20"/>
                <w:szCs w:val="20"/>
                <w:lang w:val="en-AU"/>
              </w:rPr>
              <w:t xml:space="preserve"> </w:t>
            </w:r>
          </w:p>
          <w:p w14:paraId="6B66B4F2" w14:textId="539C1C6D" w:rsidR="003C33DE" w:rsidRPr="00B0720C" w:rsidRDefault="003C33DE" w:rsidP="00CC192A">
            <w:pPr>
              <w:pStyle w:val="ListParagraph"/>
              <w:numPr>
                <w:ilvl w:val="0"/>
                <w:numId w:val="1"/>
              </w:numPr>
              <w:spacing w:after="60" w:line="240" w:lineRule="auto"/>
              <w:ind w:left="426" w:hanging="284"/>
              <w:contextualSpacing w:val="0"/>
              <w:rPr>
                <w:rFonts w:ascii="Arial" w:hAnsi="Arial" w:cs="Arial"/>
                <w:sz w:val="20"/>
                <w:szCs w:val="20"/>
                <w:lang w:val="en-AU"/>
              </w:rPr>
            </w:pPr>
            <w:r w:rsidRPr="00B0720C">
              <w:rPr>
                <w:rFonts w:ascii="Arial" w:hAnsi="Arial" w:cs="Arial"/>
                <w:sz w:val="20"/>
                <w:szCs w:val="20"/>
                <w:lang w:val="en-AU"/>
              </w:rPr>
              <w:t>Open unknown or unusual looking e-mail messages or attachments to unknown e­mails, without first having them scanned for vi</w:t>
            </w:r>
            <w:r w:rsidR="000D75A8" w:rsidRPr="00B0720C">
              <w:rPr>
                <w:rFonts w:ascii="Arial" w:hAnsi="Arial" w:cs="Arial"/>
                <w:sz w:val="20"/>
                <w:szCs w:val="20"/>
                <w:lang w:val="en-AU"/>
              </w:rPr>
              <w:t xml:space="preserve">ruses by </w:t>
            </w:r>
            <w:r w:rsidR="00B963D2" w:rsidRPr="00B0720C">
              <w:rPr>
                <w:rFonts w:ascii="Arial" w:hAnsi="Arial" w:cs="Arial"/>
                <w:sz w:val="20"/>
                <w:szCs w:val="20"/>
                <w:lang w:val="en-AU"/>
              </w:rPr>
              <w:t>D&amp;T</w:t>
            </w:r>
          </w:p>
          <w:p w14:paraId="5E389A7A" w14:textId="26FB5FDC" w:rsidR="003C33DE" w:rsidRPr="00B0720C" w:rsidRDefault="003C33DE" w:rsidP="00CC192A">
            <w:pPr>
              <w:pStyle w:val="ListParagraph"/>
              <w:numPr>
                <w:ilvl w:val="0"/>
                <w:numId w:val="1"/>
              </w:numPr>
              <w:spacing w:after="60" w:line="240" w:lineRule="auto"/>
              <w:ind w:left="426" w:hanging="284"/>
              <w:contextualSpacing w:val="0"/>
              <w:rPr>
                <w:rFonts w:ascii="Arial" w:hAnsi="Arial" w:cs="Arial"/>
                <w:sz w:val="20"/>
                <w:szCs w:val="20"/>
                <w:lang w:val="en-AU"/>
              </w:rPr>
            </w:pPr>
            <w:r w:rsidRPr="00B0720C">
              <w:rPr>
                <w:rFonts w:ascii="Arial" w:hAnsi="Arial" w:cs="Arial"/>
                <w:sz w:val="20"/>
                <w:szCs w:val="20"/>
                <w:lang w:val="en-AU"/>
              </w:rPr>
              <w:t xml:space="preserve">Forward </w:t>
            </w:r>
            <w:r w:rsidR="00A2794C" w:rsidRPr="00B0720C">
              <w:rPr>
                <w:rFonts w:ascii="Arial" w:hAnsi="Arial" w:cs="Arial"/>
                <w:sz w:val="20"/>
                <w:szCs w:val="20"/>
                <w:lang w:val="en-AU"/>
              </w:rPr>
              <w:t xml:space="preserve">security and </w:t>
            </w:r>
            <w:r w:rsidRPr="00B0720C">
              <w:rPr>
                <w:rFonts w:ascii="Arial" w:hAnsi="Arial" w:cs="Arial"/>
                <w:sz w:val="20"/>
                <w:szCs w:val="20"/>
                <w:lang w:val="en-AU"/>
              </w:rPr>
              <w:t>virus warning</w:t>
            </w:r>
            <w:r w:rsidR="00A2794C" w:rsidRPr="00B0720C">
              <w:rPr>
                <w:rFonts w:ascii="Arial" w:hAnsi="Arial" w:cs="Arial"/>
                <w:sz w:val="20"/>
                <w:szCs w:val="20"/>
                <w:lang w:val="en-AU"/>
              </w:rPr>
              <w:t>s, special offers</w:t>
            </w:r>
            <w:r w:rsidRPr="00B0720C">
              <w:rPr>
                <w:rFonts w:ascii="Arial" w:hAnsi="Arial" w:cs="Arial"/>
                <w:sz w:val="20"/>
                <w:szCs w:val="20"/>
                <w:lang w:val="en-AU"/>
              </w:rPr>
              <w:t xml:space="preserve"> or chain-letter messages. Such messages tend to be hoaxes and are designed to cause unnecessary concern. Continued re-forwarding of these hoaxes w</w:t>
            </w:r>
            <w:r w:rsidR="000D75A8" w:rsidRPr="00B0720C">
              <w:rPr>
                <w:rFonts w:ascii="Arial" w:hAnsi="Arial" w:cs="Arial"/>
                <w:sz w:val="20"/>
                <w:szCs w:val="20"/>
                <w:lang w:val="en-AU"/>
              </w:rPr>
              <w:t>astes time and e-mail bandwidth</w:t>
            </w:r>
          </w:p>
          <w:p w14:paraId="3C8B302F" w14:textId="149941BB" w:rsidR="003C33DE" w:rsidRPr="00B0720C" w:rsidRDefault="003C33DE" w:rsidP="00CC192A">
            <w:pPr>
              <w:pStyle w:val="ListParagraph"/>
              <w:numPr>
                <w:ilvl w:val="0"/>
                <w:numId w:val="1"/>
              </w:numPr>
              <w:spacing w:after="60" w:line="240" w:lineRule="auto"/>
              <w:ind w:left="426" w:hanging="284"/>
              <w:contextualSpacing w:val="0"/>
              <w:rPr>
                <w:rFonts w:ascii="Arial" w:hAnsi="Arial" w:cs="Arial"/>
                <w:sz w:val="20"/>
                <w:szCs w:val="20"/>
                <w:lang w:val="en-AU"/>
              </w:rPr>
            </w:pPr>
            <w:r w:rsidRPr="00B0720C">
              <w:rPr>
                <w:rFonts w:ascii="Arial" w:hAnsi="Arial" w:cs="Arial"/>
                <w:sz w:val="20"/>
                <w:szCs w:val="20"/>
                <w:lang w:val="en-AU"/>
              </w:rPr>
              <w:t xml:space="preserve">Forward </w:t>
            </w:r>
            <w:r w:rsidR="00DC380D" w:rsidRPr="00B0720C">
              <w:rPr>
                <w:rFonts w:ascii="Arial" w:hAnsi="Arial" w:cs="Arial"/>
                <w:sz w:val="20"/>
                <w:szCs w:val="20"/>
                <w:lang w:val="en-AU"/>
              </w:rPr>
              <w:t>c</w:t>
            </w:r>
            <w:r w:rsidRPr="00B0720C">
              <w:rPr>
                <w:rFonts w:ascii="Arial" w:hAnsi="Arial" w:cs="Arial"/>
                <w:sz w:val="20"/>
                <w:szCs w:val="20"/>
                <w:lang w:val="en-AU"/>
              </w:rPr>
              <w:t>omp</w:t>
            </w:r>
            <w:r w:rsidR="000D75A8" w:rsidRPr="00B0720C">
              <w:rPr>
                <w:rFonts w:ascii="Arial" w:hAnsi="Arial" w:cs="Arial"/>
                <w:sz w:val="20"/>
                <w:szCs w:val="20"/>
                <w:lang w:val="en-AU"/>
              </w:rPr>
              <w:t>any e-mail to a private address</w:t>
            </w:r>
          </w:p>
          <w:p w14:paraId="42C44A33" w14:textId="567B6F5C" w:rsidR="003C33DE" w:rsidRPr="00B0720C" w:rsidRDefault="003C33DE" w:rsidP="00CC192A">
            <w:pPr>
              <w:pStyle w:val="ListParagraph"/>
              <w:numPr>
                <w:ilvl w:val="0"/>
                <w:numId w:val="1"/>
              </w:numPr>
              <w:spacing w:after="60" w:line="240" w:lineRule="auto"/>
              <w:ind w:left="426" w:hanging="284"/>
              <w:contextualSpacing w:val="0"/>
              <w:rPr>
                <w:rFonts w:ascii="Arial" w:hAnsi="Arial" w:cs="Arial"/>
                <w:sz w:val="20"/>
                <w:szCs w:val="20"/>
                <w:lang w:val="en-AU"/>
              </w:rPr>
            </w:pPr>
            <w:r w:rsidRPr="00B0720C">
              <w:rPr>
                <w:rFonts w:ascii="Arial" w:hAnsi="Arial" w:cs="Arial"/>
                <w:sz w:val="20"/>
                <w:szCs w:val="20"/>
                <w:lang w:val="en-AU"/>
              </w:rPr>
              <w:t xml:space="preserve">Use the e-mail system to store documents, as individual items which are lost, </w:t>
            </w:r>
            <w:proofErr w:type="gramStart"/>
            <w:r w:rsidRPr="00B0720C">
              <w:rPr>
                <w:rFonts w:ascii="Arial" w:hAnsi="Arial" w:cs="Arial"/>
                <w:sz w:val="20"/>
                <w:szCs w:val="20"/>
                <w:lang w:val="en-AU"/>
              </w:rPr>
              <w:t>damaged</w:t>
            </w:r>
            <w:proofErr w:type="gramEnd"/>
            <w:r w:rsidRPr="00B0720C">
              <w:rPr>
                <w:rFonts w:ascii="Arial" w:hAnsi="Arial" w:cs="Arial"/>
                <w:sz w:val="20"/>
                <w:szCs w:val="20"/>
                <w:lang w:val="en-AU"/>
              </w:rPr>
              <w:t xml:space="preserve"> or </w:t>
            </w:r>
            <w:r w:rsidR="000D75A8" w:rsidRPr="00B0720C">
              <w:rPr>
                <w:rFonts w:ascii="Arial" w:hAnsi="Arial" w:cs="Arial"/>
                <w:sz w:val="20"/>
                <w:szCs w:val="20"/>
                <w:lang w:val="en-AU"/>
              </w:rPr>
              <w:t>deleted, may not be recoverable or</w:t>
            </w:r>
          </w:p>
          <w:p w14:paraId="7F5F592B" w14:textId="77777777" w:rsidR="00BD7F3A" w:rsidRPr="00B0720C" w:rsidRDefault="00BD7F3A" w:rsidP="00CC192A">
            <w:pPr>
              <w:pStyle w:val="ListParagraph"/>
              <w:numPr>
                <w:ilvl w:val="0"/>
                <w:numId w:val="1"/>
              </w:numPr>
              <w:spacing w:after="0" w:line="240" w:lineRule="auto"/>
              <w:ind w:left="426" w:hanging="284"/>
              <w:rPr>
                <w:rFonts w:ascii="Arial" w:hAnsi="Arial" w:cs="Arial"/>
                <w:sz w:val="20"/>
                <w:szCs w:val="20"/>
                <w:lang w:val="en-AU"/>
              </w:rPr>
            </w:pPr>
            <w:r w:rsidRPr="00B0720C">
              <w:rPr>
                <w:rFonts w:ascii="Arial" w:hAnsi="Arial" w:cs="Arial"/>
                <w:sz w:val="20"/>
                <w:szCs w:val="20"/>
                <w:lang w:val="en-AU"/>
              </w:rPr>
              <w:t>Send confidential or sensitive information via e-mail without encryption technology.</w:t>
            </w:r>
          </w:p>
          <w:p w14:paraId="07ECD43D" w14:textId="77777777" w:rsidR="00A2794C" w:rsidRPr="00B0720C" w:rsidRDefault="00A2794C" w:rsidP="00DC380D">
            <w:pPr>
              <w:pStyle w:val="ListParagraph"/>
              <w:spacing w:after="0" w:line="240" w:lineRule="auto"/>
              <w:rPr>
                <w:rFonts w:ascii="Arial" w:hAnsi="Arial" w:cs="Arial"/>
                <w:sz w:val="20"/>
                <w:szCs w:val="20"/>
                <w:lang w:val="en-AU"/>
              </w:rPr>
            </w:pPr>
          </w:p>
          <w:p w14:paraId="2396E754" w14:textId="38081E78" w:rsidR="00A2794C" w:rsidRPr="00B0720C" w:rsidRDefault="003C33DE" w:rsidP="00DC380D">
            <w:pPr>
              <w:spacing w:after="0" w:line="240" w:lineRule="auto"/>
              <w:rPr>
                <w:rFonts w:ascii="Arial" w:hAnsi="Arial" w:cs="Arial"/>
                <w:sz w:val="20"/>
                <w:szCs w:val="20"/>
                <w:lang w:val="en-AU"/>
              </w:rPr>
            </w:pPr>
            <w:r w:rsidRPr="00B0720C">
              <w:rPr>
                <w:rFonts w:ascii="Arial" w:hAnsi="Arial" w:cs="Arial"/>
                <w:sz w:val="20"/>
                <w:szCs w:val="20"/>
                <w:lang w:val="en-AU"/>
              </w:rPr>
              <w:t>Confidential or sensitive information include</w:t>
            </w:r>
            <w:r w:rsidR="00BD7F3A" w:rsidRPr="00B0720C">
              <w:rPr>
                <w:rFonts w:ascii="Arial" w:hAnsi="Arial" w:cs="Arial"/>
                <w:sz w:val="20"/>
                <w:szCs w:val="20"/>
                <w:lang w:val="en-AU"/>
              </w:rPr>
              <w:t>s</w:t>
            </w:r>
            <w:r w:rsidRPr="00B0720C">
              <w:rPr>
                <w:rFonts w:ascii="Arial" w:hAnsi="Arial" w:cs="Arial"/>
                <w:sz w:val="20"/>
                <w:szCs w:val="20"/>
                <w:lang w:val="en-AU"/>
              </w:rPr>
              <w:t>, without limitation, communication</w:t>
            </w:r>
            <w:r w:rsidR="00BD7F3A" w:rsidRPr="00B0720C">
              <w:rPr>
                <w:rFonts w:ascii="Arial" w:hAnsi="Arial" w:cs="Arial"/>
                <w:sz w:val="20"/>
                <w:szCs w:val="20"/>
                <w:lang w:val="en-AU"/>
              </w:rPr>
              <w:t>s</w:t>
            </w:r>
            <w:r w:rsidRPr="00B0720C">
              <w:rPr>
                <w:rFonts w:ascii="Arial" w:hAnsi="Arial" w:cs="Arial"/>
                <w:sz w:val="20"/>
                <w:szCs w:val="20"/>
                <w:lang w:val="en-AU"/>
              </w:rPr>
              <w:t xml:space="preserve"> of</w:t>
            </w:r>
            <w:r w:rsidR="00BD7F3A" w:rsidRPr="00B0720C">
              <w:rPr>
                <w:rFonts w:ascii="Arial" w:hAnsi="Arial" w:cs="Arial"/>
                <w:sz w:val="20"/>
                <w:szCs w:val="20"/>
                <w:lang w:val="en-AU"/>
              </w:rPr>
              <w:t xml:space="preserve"> a</w:t>
            </w:r>
            <w:r w:rsidRPr="00B0720C">
              <w:rPr>
                <w:rFonts w:ascii="Arial" w:hAnsi="Arial" w:cs="Arial"/>
                <w:sz w:val="20"/>
                <w:szCs w:val="20"/>
                <w:lang w:val="en-AU"/>
              </w:rPr>
              <w:t xml:space="preserve"> litigious nature, sens</w:t>
            </w:r>
            <w:r w:rsidR="00311758" w:rsidRPr="00B0720C">
              <w:rPr>
                <w:rFonts w:ascii="Arial" w:hAnsi="Arial" w:cs="Arial"/>
                <w:sz w:val="20"/>
                <w:szCs w:val="20"/>
                <w:lang w:val="en-AU"/>
              </w:rPr>
              <w:t xml:space="preserve">itive </w:t>
            </w:r>
            <w:r w:rsidR="00DC380D" w:rsidRPr="00B0720C">
              <w:rPr>
                <w:rFonts w:ascii="Arial" w:hAnsi="Arial" w:cs="Arial"/>
                <w:sz w:val="20"/>
                <w:szCs w:val="20"/>
                <w:lang w:val="en-AU"/>
              </w:rPr>
              <w:t>c</w:t>
            </w:r>
            <w:r w:rsidR="00311758" w:rsidRPr="00B0720C">
              <w:rPr>
                <w:rFonts w:ascii="Arial" w:hAnsi="Arial" w:cs="Arial"/>
                <w:sz w:val="20"/>
                <w:szCs w:val="20"/>
                <w:lang w:val="en-AU"/>
              </w:rPr>
              <w:t>ompany information</w:t>
            </w:r>
            <w:r w:rsidR="00BD7F3A" w:rsidRPr="00B0720C">
              <w:rPr>
                <w:rFonts w:ascii="Arial" w:hAnsi="Arial" w:cs="Arial"/>
                <w:sz w:val="20"/>
                <w:szCs w:val="20"/>
                <w:lang w:val="en-AU"/>
              </w:rPr>
              <w:t xml:space="preserve"> (including financial)</w:t>
            </w:r>
            <w:r w:rsidR="00311758" w:rsidRPr="00B0720C">
              <w:rPr>
                <w:rFonts w:ascii="Arial" w:hAnsi="Arial" w:cs="Arial"/>
                <w:sz w:val="20"/>
                <w:szCs w:val="20"/>
                <w:lang w:val="en-AU"/>
              </w:rPr>
              <w:t xml:space="preserve"> and </w:t>
            </w:r>
            <w:r w:rsidRPr="00B0720C">
              <w:rPr>
                <w:rFonts w:ascii="Arial" w:hAnsi="Arial" w:cs="Arial"/>
                <w:sz w:val="20"/>
                <w:szCs w:val="20"/>
                <w:lang w:val="en-AU"/>
              </w:rPr>
              <w:t>personne</w:t>
            </w:r>
            <w:r w:rsidR="00311758" w:rsidRPr="00B0720C">
              <w:rPr>
                <w:rFonts w:ascii="Arial" w:hAnsi="Arial" w:cs="Arial"/>
                <w:sz w:val="20"/>
                <w:szCs w:val="20"/>
                <w:lang w:val="en-AU"/>
              </w:rPr>
              <w:t xml:space="preserve">l </w:t>
            </w:r>
            <w:r w:rsidRPr="00B0720C">
              <w:rPr>
                <w:rFonts w:ascii="Arial" w:hAnsi="Arial" w:cs="Arial"/>
                <w:sz w:val="20"/>
                <w:szCs w:val="20"/>
                <w:lang w:val="en-AU"/>
              </w:rPr>
              <w:t xml:space="preserve">employee information.           </w:t>
            </w:r>
          </w:p>
          <w:p w14:paraId="6F3539B6" w14:textId="77777777" w:rsidR="003C33DE" w:rsidRPr="00B0720C" w:rsidRDefault="003C33DE" w:rsidP="00DC380D">
            <w:pPr>
              <w:spacing w:after="0" w:line="240" w:lineRule="auto"/>
              <w:rPr>
                <w:rFonts w:ascii="Arial" w:hAnsi="Arial" w:cs="Arial"/>
                <w:lang w:val="en-AU"/>
              </w:rPr>
            </w:pPr>
            <w:r w:rsidRPr="00B0720C">
              <w:rPr>
                <w:rFonts w:ascii="Arial" w:hAnsi="Arial" w:cs="Arial"/>
                <w:sz w:val="20"/>
                <w:szCs w:val="20"/>
                <w:lang w:val="en-AU"/>
              </w:rPr>
              <w:t xml:space="preserve">                                                      </w:t>
            </w:r>
          </w:p>
        </w:tc>
      </w:tr>
    </w:tbl>
    <w:p w14:paraId="1190BD7E" w14:textId="77777777" w:rsidR="004A5053" w:rsidRPr="00B0720C" w:rsidRDefault="004A5053" w:rsidP="00DC380D">
      <w:pPr>
        <w:pStyle w:val="NoSpacing"/>
        <w:rPr>
          <w:rFonts w:ascii="Arial" w:hAnsi="Arial" w:cs="Arial"/>
          <w:lang w:val="en-AU"/>
        </w:rPr>
      </w:pPr>
    </w:p>
    <w:p w14:paraId="78C25134" w14:textId="77777777" w:rsidR="003C33DE" w:rsidRPr="00B0720C" w:rsidRDefault="003C33DE" w:rsidP="00DC380D">
      <w:pPr>
        <w:pStyle w:val="NoSpacing"/>
        <w:rPr>
          <w:rFonts w:ascii="Arial" w:hAnsi="Arial" w:cs="Arial"/>
          <w:b/>
          <w:sz w:val="21"/>
          <w:szCs w:val="21"/>
          <w:lang w:val="en-AU"/>
        </w:rPr>
      </w:pPr>
      <w:r w:rsidRPr="00B0720C">
        <w:rPr>
          <w:rFonts w:ascii="Arial" w:hAnsi="Arial" w:cs="Arial"/>
          <w:b/>
          <w:sz w:val="21"/>
          <w:szCs w:val="21"/>
          <w:lang w:val="en-AU"/>
        </w:rPr>
        <w:t>E-mail</w:t>
      </w:r>
      <w:r w:rsidR="00A2794C" w:rsidRPr="00B0720C">
        <w:rPr>
          <w:rFonts w:ascii="Arial" w:hAnsi="Arial" w:cs="Arial"/>
          <w:b/>
          <w:sz w:val="21"/>
          <w:szCs w:val="21"/>
          <w:lang w:val="en-AU"/>
        </w:rPr>
        <w:t>, instant messages*</w:t>
      </w:r>
      <w:r w:rsidRPr="00B0720C">
        <w:rPr>
          <w:rFonts w:ascii="Arial" w:hAnsi="Arial" w:cs="Arial"/>
          <w:b/>
          <w:sz w:val="21"/>
          <w:szCs w:val="21"/>
          <w:lang w:val="en-AU"/>
        </w:rPr>
        <w:t xml:space="preserve"> and recorded voice may be admissible as evidence in a court of law</w:t>
      </w:r>
    </w:p>
    <w:p w14:paraId="51B22E34" w14:textId="77777777" w:rsidR="004A5053" w:rsidRPr="00B0720C" w:rsidRDefault="004A5053" w:rsidP="00DC380D">
      <w:pPr>
        <w:pStyle w:val="NoSpacing"/>
        <w:rPr>
          <w:rFonts w:ascii="Arial" w:hAnsi="Arial" w:cs="Arial"/>
          <w:lang w:val="en-AU"/>
        </w:rPr>
      </w:pPr>
    </w:p>
    <w:p w14:paraId="3BA3538A" w14:textId="78538AFE" w:rsidR="003C33DE" w:rsidRPr="00B0720C" w:rsidRDefault="003C33DE" w:rsidP="00DC380D">
      <w:pPr>
        <w:pStyle w:val="NoSpacing"/>
        <w:rPr>
          <w:rFonts w:ascii="Arial" w:hAnsi="Arial" w:cs="Arial"/>
          <w:sz w:val="20"/>
          <w:szCs w:val="20"/>
          <w:lang w:val="en-AU"/>
        </w:rPr>
      </w:pPr>
      <w:r w:rsidRPr="00B0720C">
        <w:rPr>
          <w:rFonts w:ascii="Arial" w:hAnsi="Arial" w:cs="Arial"/>
          <w:sz w:val="20"/>
          <w:szCs w:val="20"/>
          <w:lang w:val="en-AU"/>
        </w:rPr>
        <w:t xml:space="preserve">Users should ensure they do not compromise the </w:t>
      </w:r>
      <w:r w:rsidR="00DC380D" w:rsidRPr="00B0720C">
        <w:rPr>
          <w:rFonts w:ascii="Arial" w:hAnsi="Arial" w:cs="Arial"/>
          <w:sz w:val="20"/>
          <w:szCs w:val="20"/>
          <w:lang w:val="en-AU"/>
        </w:rPr>
        <w:t>c</w:t>
      </w:r>
      <w:r w:rsidRPr="00B0720C">
        <w:rPr>
          <w:rFonts w:ascii="Arial" w:hAnsi="Arial" w:cs="Arial"/>
          <w:sz w:val="20"/>
          <w:szCs w:val="20"/>
          <w:lang w:val="en-AU"/>
        </w:rPr>
        <w:t>ompany's reputation through inappropriate content in e-mail, text</w:t>
      </w:r>
      <w:r w:rsidR="006B7C12" w:rsidRPr="00B0720C">
        <w:rPr>
          <w:rFonts w:ascii="Arial" w:hAnsi="Arial" w:cs="Arial"/>
          <w:sz w:val="20"/>
          <w:szCs w:val="20"/>
          <w:lang w:val="en-AU"/>
        </w:rPr>
        <w:t>-</w:t>
      </w:r>
      <w:r w:rsidRPr="00B0720C">
        <w:rPr>
          <w:rFonts w:ascii="Arial" w:hAnsi="Arial" w:cs="Arial"/>
          <w:sz w:val="20"/>
          <w:szCs w:val="20"/>
          <w:lang w:val="en-AU"/>
        </w:rPr>
        <w:t xml:space="preserve">based messaging, instant </w:t>
      </w:r>
      <w:proofErr w:type="gramStart"/>
      <w:r w:rsidRPr="00B0720C">
        <w:rPr>
          <w:rFonts w:ascii="Arial" w:hAnsi="Arial" w:cs="Arial"/>
          <w:sz w:val="20"/>
          <w:szCs w:val="20"/>
          <w:lang w:val="en-AU"/>
        </w:rPr>
        <w:t>messaging</w:t>
      </w:r>
      <w:proofErr w:type="gramEnd"/>
      <w:r w:rsidRPr="00B0720C">
        <w:rPr>
          <w:rFonts w:ascii="Arial" w:hAnsi="Arial" w:cs="Arial"/>
          <w:sz w:val="20"/>
          <w:szCs w:val="20"/>
          <w:lang w:val="en-AU"/>
        </w:rPr>
        <w:t xml:space="preserve"> or teleconferencing. E-mails are disclosable documents which may be required to be produced in legal proceedings or regulatory investigations.</w:t>
      </w:r>
    </w:p>
    <w:p w14:paraId="03C89606" w14:textId="77777777" w:rsidR="003C33DE" w:rsidRPr="00B0720C" w:rsidRDefault="003C33DE" w:rsidP="00DC380D">
      <w:pPr>
        <w:spacing w:after="0"/>
        <w:rPr>
          <w:rFonts w:ascii="Arial" w:hAnsi="Arial" w:cs="Arial"/>
          <w:lang w:val="en-AU"/>
        </w:rPr>
        <w:sectPr w:rsidR="003C33DE" w:rsidRPr="00B0720C" w:rsidSect="00096ED2">
          <w:type w:val="continuous"/>
          <w:pgSz w:w="11940" w:h="16860"/>
          <w:pgMar w:top="1531" w:right="1134" w:bottom="1474" w:left="1134" w:header="720" w:footer="720" w:gutter="0"/>
          <w:cols w:space="720"/>
        </w:sectPr>
      </w:pPr>
    </w:p>
    <w:p w14:paraId="41302332" w14:textId="77777777" w:rsidR="003C33DE" w:rsidRPr="00B0720C" w:rsidRDefault="003C33DE" w:rsidP="00DC380D">
      <w:pPr>
        <w:rPr>
          <w:rFonts w:ascii="Arial" w:hAnsi="Arial" w:cs="Arial"/>
          <w:b/>
          <w:sz w:val="21"/>
          <w:szCs w:val="21"/>
          <w:lang w:val="en-AU"/>
        </w:rPr>
      </w:pPr>
      <w:r w:rsidRPr="00B0720C">
        <w:rPr>
          <w:rFonts w:ascii="Arial" w:hAnsi="Arial" w:cs="Arial"/>
          <w:b/>
          <w:sz w:val="21"/>
          <w:szCs w:val="21"/>
          <w:lang w:val="en-AU"/>
        </w:rPr>
        <w:lastRenderedPageBreak/>
        <w:t xml:space="preserve">Ensure </w:t>
      </w:r>
      <w:r w:rsidR="00A2794C" w:rsidRPr="00B0720C">
        <w:rPr>
          <w:rFonts w:ascii="Arial" w:hAnsi="Arial" w:cs="Arial"/>
          <w:b/>
          <w:sz w:val="21"/>
          <w:szCs w:val="21"/>
          <w:lang w:val="en-AU"/>
        </w:rPr>
        <w:t>electronic communication</w:t>
      </w:r>
      <w:r w:rsidRPr="00B0720C">
        <w:rPr>
          <w:rFonts w:ascii="Arial" w:hAnsi="Arial" w:cs="Arial"/>
          <w:b/>
          <w:sz w:val="21"/>
          <w:szCs w:val="21"/>
          <w:lang w:val="en-AU"/>
        </w:rPr>
        <w:t xml:space="preserve"> is not potentially </w:t>
      </w:r>
      <w:r w:rsidR="00A2794C" w:rsidRPr="00B0720C">
        <w:rPr>
          <w:rFonts w:ascii="Arial" w:hAnsi="Arial" w:cs="Arial"/>
          <w:b/>
          <w:sz w:val="21"/>
          <w:szCs w:val="21"/>
          <w:lang w:val="en-AU"/>
        </w:rPr>
        <w:t>libel</w:t>
      </w:r>
      <w:r w:rsidR="00052C1D" w:rsidRPr="00B0720C">
        <w:rPr>
          <w:rFonts w:ascii="Arial" w:hAnsi="Arial" w:cs="Arial"/>
          <w:b/>
          <w:sz w:val="21"/>
          <w:szCs w:val="21"/>
          <w:lang w:val="en-AU"/>
        </w:rPr>
        <w:t>l</w:t>
      </w:r>
      <w:r w:rsidR="00A2794C" w:rsidRPr="00B0720C">
        <w:rPr>
          <w:rFonts w:ascii="Arial" w:hAnsi="Arial" w:cs="Arial"/>
          <w:b/>
          <w:sz w:val="21"/>
          <w:szCs w:val="21"/>
          <w:lang w:val="en-AU"/>
        </w:rPr>
        <w:t>ous</w:t>
      </w:r>
    </w:p>
    <w:p w14:paraId="6EC305C9" w14:textId="3AEE3730" w:rsidR="003C33DE" w:rsidRPr="00B0720C" w:rsidRDefault="00386828" w:rsidP="00DC380D">
      <w:pPr>
        <w:pStyle w:val="NoSpacing"/>
        <w:rPr>
          <w:rFonts w:ascii="Arial" w:hAnsi="Arial" w:cs="Arial"/>
          <w:sz w:val="20"/>
          <w:szCs w:val="20"/>
          <w:lang w:val="en-AU"/>
        </w:rPr>
      </w:pPr>
      <w:r w:rsidRPr="00B0720C">
        <w:rPr>
          <w:rFonts w:ascii="Arial" w:hAnsi="Arial" w:cs="Arial"/>
          <w:sz w:val="20"/>
          <w:szCs w:val="20"/>
          <w:lang w:val="en-AU"/>
        </w:rPr>
        <w:t>Users must not make personal comments about an individual, or discuss their</w:t>
      </w:r>
      <w:r w:rsidR="003C33DE" w:rsidRPr="00B0720C">
        <w:rPr>
          <w:rFonts w:ascii="Arial" w:hAnsi="Arial" w:cs="Arial"/>
          <w:sz w:val="20"/>
          <w:szCs w:val="20"/>
          <w:lang w:val="en-AU"/>
        </w:rPr>
        <w:t xml:space="preserve"> characteristics or abilities using e-mail</w:t>
      </w:r>
      <w:r w:rsidR="0058153B" w:rsidRPr="00B0720C">
        <w:rPr>
          <w:rFonts w:ascii="Arial" w:hAnsi="Arial" w:cs="Arial"/>
          <w:sz w:val="20"/>
          <w:szCs w:val="20"/>
          <w:lang w:val="en-AU"/>
        </w:rPr>
        <w:t xml:space="preserve"> or instant messaging*</w:t>
      </w:r>
      <w:r w:rsidR="003C33DE" w:rsidRPr="00B0720C">
        <w:rPr>
          <w:rFonts w:ascii="Arial" w:hAnsi="Arial" w:cs="Arial"/>
          <w:sz w:val="20"/>
          <w:szCs w:val="20"/>
          <w:lang w:val="en-AU"/>
        </w:rPr>
        <w:t>. Additionally, users must</w:t>
      </w:r>
      <w:r w:rsidRPr="00B0720C">
        <w:rPr>
          <w:rFonts w:ascii="Arial" w:hAnsi="Arial" w:cs="Arial"/>
          <w:sz w:val="20"/>
          <w:szCs w:val="20"/>
          <w:lang w:val="en-AU"/>
        </w:rPr>
        <w:t xml:space="preserve"> not request responses about an individual's </w:t>
      </w:r>
      <w:r w:rsidR="003C33DE" w:rsidRPr="00B0720C">
        <w:rPr>
          <w:rFonts w:ascii="Arial" w:hAnsi="Arial" w:cs="Arial"/>
          <w:sz w:val="20"/>
          <w:szCs w:val="20"/>
          <w:lang w:val="en-AU"/>
        </w:rPr>
        <w:t>cha</w:t>
      </w:r>
      <w:r w:rsidRPr="00B0720C">
        <w:rPr>
          <w:rFonts w:ascii="Arial" w:hAnsi="Arial" w:cs="Arial"/>
          <w:sz w:val="20"/>
          <w:szCs w:val="20"/>
          <w:lang w:val="en-AU"/>
        </w:rPr>
        <w:t xml:space="preserve">racteristics or abilities via e-mail </w:t>
      </w:r>
      <w:r w:rsidR="00A2794C" w:rsidRPr="00B0720C">
        <w:rPr>
          <w:rFonts w:ascii="Arial" w:hAnsi="Arial" w:cs="Arial"/>
          <w:sz w:val="20"/>
          <w:szCs w:val="20"/>
          <w:lang w:val="en-AU"/>
        </w:rPr>
        <w:t xml:space="preserve">or instant messaging </w:t>
      </w:r>
      <w:r w:rsidRPr="00B0720C">
        <w:rPr>
          <w:rFonts w:ascii="Arial" w:hAnsi="Arial" w:cs="Arial"/>
          <w:sz w:val="20"/>
          <w:szCs w:val="20"/>
          <w:lang w:val="en-AU"/>
        </w:rPr>
        <w:t xml:space="preserve">as comments </w:t>
      </w:r>
      <w:r w:rsidR="003C33DE" w:rsidRPr="00B0720C">
        <w:rPr>
          <w:rFonts w:ascii="Arial" w:hAnsi="Arial" w:cs="Arial"/>
          <w:sz w:val="20"/>
          <w:szCs w:val="20"/>
          <w:lang w:val="en-AU"/>
        </w:rPr>
        <w:t xml:space="preserve">may inadvertently be </w:t>
      </w:r>
      <w:r w:rsidR="00A2794C" w:rsidRPr="00B0720C">
        <w:rPr>
          <w:rFonts w:ascii="Arial" w:hAnsi="Arial" w:cs="Arial"/>
          <w:sz w:val="20"/>
          <w:szCs w:val="20"/>
          <w:lang w:val="en-AU"/>
        </w:rPr>
        <w:t>libe</w:t>
      </w:r>
      <w:r w:rsidR="00052C1D" w:rsidRPr="00B0720C">
        <w:rPr>
          <w:rFonts w:ascii="Arial" w:hAnsi="Arial" w:cs="Arial"/>
          <w:sz w:val="20"/>
          <w:szCs w:val="20"/>
          <w:lang w:val="en-AU"/>
        </w:rPr>
        <w:t>l</w:t>
      </w:r>
      <w:r w:rsidR="00A2794C" w:rsidRPr="00B0720C">
        <w:rPr>
          <w:rFonts w:ascii="Arial" w:hAnsi="Arial" w:cs="Arial"/>
          <w:sz w:val="20"/>
          <w:szCs w:val="20"/>
          <w:lang w:val="en-AU"/>
        </w:rPr>
        <w:t>lous</w:t>
      </w:r>
      <w:r w:rsidR="003C33DE" w:rsidRPr="00B0720C">
        <w:rPr>
          <w:rFonts w:ascii="Arial" w:hAnsi="Arial" w:cs="Arial"/>
          <w:sz w:val="20"/>
          <w:szCs w:val="20"/>
          <w:lang w:val="en-AU"/>
        </w:rPr>
        <w:t>.</w:t>
      </w:r>
    </w:p>
    <w:p w14:paraId="4AC1DAF1" w14:textId="77777777" w:rsidR="003C33DE" w:rsidRPr="00B0720C" w:rsidRDefault="003C33DE" w:rsidP="00DC380D">
      <w:pPr>
        <w:pStyle w:val="NoSpacing"/>
        <w:rPr>
          <w:rFonts w:ascii="Arial" w:hAnsi="Arial" w:cs="Arial"/>
          <w:sz w:val="20"/>
          <w:szCs w:val="20"/>
          <w:lang w:val="en-AU"/>
        </w:rPr>
      </w:pPr>
    </w:p>
    <w:p w14:paraId="09F93130" w14:textId="77777777" w:rsidR="003C33DE" w:rsidRPr="00B0720C" w:rsidRDefault="003C33DE" w:rsidP="00DC380D">
      <w:pPr>
        <w:rPr>
          <w:rFonts w:ascii="Arial" w:hAnsi="Arial" w:cs="Arial"/>
          <w:b/>
          <w:sz w:val="21"/>
          <w:szCs w:val="21"/>
          <w:lang w:val="en-AU"/>
        </w:rPr>
      </w:pPr>
      <w:r w:rsidRPr="00B0720C">
        <w:rPr>
          <w:rFonts w:ascii="Arial" w:hAnsi="Arial" w:cs="Arial"/>
          <w:b/>
          <w:sz w:val="21"/>
          <w:szCs w:val="21"/>
          <w:lang w:val="en-AU"/>
        </w:rPr>
        <w:t>Personal messages</w:t>
      </w:r>
    </w:p>
    <w:p w14:paraId="37E0A58D" w14:textId="77777777" w:rsidR="003C33DE" w:rsidRPr="00B0720C" w:rsidRDefault="00386828" w:rsidP="00DC380D">
      <w:pPr>
        <w:pStyle w:val="NoSpacing"/>
        <w:rPr>
          <w:rFonts w:ascii="Arial" w:hAnsi="Arial" w:cs="Arial"/>
          <w:sz w:val="20"/>
          <w:szCs w:val="20"/>
          <w:lang w:val="en-AU"/>
        </w:rPr>
      </w:pPr>
      <w:r w:rsidRPr="00B0720C">
        <w:rPr>
          <w:rFonts w:ascii="Arial" w:hAnsi="Arial" w:cs="Arial"/>
          <w:sz w:val="20"/>
          <w:szCs w:val="20"/>
          <w:lang w:val="en-AU"/>
        </w:rPr>
        <w:t xml:space="preserve">E-mail </w:t>
      </w:r>
      <w:r w:rsidR="0058153B" w:rsidRPr="00B0720C">
        <w:rPr>
          <w:rFonts w:ascii="Arial" w:hAnsi="Arial" w:cs="Arial"/>
          <w:sz w:val="20"/>
          <w:szCs w:val="20"/>
          <w:lang w:val="en-AU"/>
        </w:rPr>
        <w:t xml:space="preserve">and instant messaging </w:t>
      </w:r>
      <w:r w:rsidR="003C33DE" w:rsidRPr="00B0720C">
        <w:rPr>
          <w:rFonts w:ascii="Arial" w:hAnsi="Arial" w:cs="Arial"/>
          <w:sz w:val="20"/>
          <w:szCs w:val="20"/>
          <w:lang w:val="en-AU"/>
        </w:rPr>
        <w:t xml:space="preserve">should be used primarily for legitimate business purposes, however, </w:t>
      </w:r>
      <w:proofErr w:type="gramStart"/>
      <w:r w:rsidR="003C33DE" w:rsidRPr="00B0720C">
        <w:rPr>
          <w:rFonts w:ascii="Arial" w:hAnsi="Arial" w:cs="Arial"/>
          <w:sz w:val="20"/>
          <w:szCs w:val="20"/>
          <w:lang w:val="en-AU"/>
        </w:rPr>
        <w:t>brief</w:t>
      </w:r>
      <w:proofErr w:type="gramEnd"/>
      <w:r w:rsidR="003C33DE" w:rsidRPr="00B0720C">
        <w:rPr>
          <w:rFonts w:ascii="Arial" w:hAnsi="Arial" w:cs="Arial"/>
          <w:sz w:val="20"/>
          <w:szCs w:val="20"/>
          <w:lang w:val="en-AU"/>
        </w:rPr>
        <w:t xml:space="preserve"> and occasional e-mail </w:t>
      </w:r>
      <w:r w:rsidR="0058153B" w:rsidRPr="00B0720C">
        <w:rPr>
          <w:rFonts w:ascii="Arial" w:hAnsi="Arial" w:cs="Arial"/>
          <w:sz w:val="20"/>
          <w:szCs w:val="20"/>
          <w:lang w:val="en-AU"/>
        </w:rPr>
        <w:t xml:space="preserve">or instant </w:t>
      </w:r>
      <w:r w:rsidR="003C33DE" w:rsidRPr="00B0720C">
        <w:rPr>
          <w:rFonts w:ascii="Arial" w:hAnsi="Arial" w:cs="Arial"/>
          <w:sz w:val="20"/>
          <w:szCs w:val="20"/>
          <w:lang w:val="en-AU"/>
        </w:rPr>
        <w:t>messages of a personal nature may be sent and received.</w:t>
      </w:r>
    </w:p>
    <w:p w14:paraId="403BE505" w14:textId="77777777" w:rsidR="003C33DE" w:rsidRPr="00B0720C" w:rsidRDefault="003C33DE" w:rsidP="00DC380D">
      <w:pPr>
        <w:pStyle w:val="NoSpacing"/>
        <w:rPr>
          <w:rFonts w:ascii="Arial" w:hAnsi="Arial" w:cs="Arial"/>
          <w:sz w:val="20"/>
          <w:szCs w:val="20"/>
          <w:lang w:val="en-AU"/>
        </w:rPr>
      </w:pPr>
    </w:p>
    <w:p w14:paraId="54CDBFA4" w14:textId="77777777" w:rsidR="003C33DE" w:rsidRPr="00B0720C" w:rsidRDefault="003C33DE" w:rsidP="00DC380D">
      <w:pPr>
        <w:rPr>
          <w:rFonts w:ascii="Arial" w:hAnsi="Arial" w:cs="Arial"/>
          <w:b/>
          <w:sz w:val="21"/>
          <w:szCs w:val="21"/>
          <w:lang w:val="en-AU"/>
        </w:rPr>
      </w:pPr>
      <w:r w:rsidRPr="00B0720C">
        <w:rPr>
          <w:rFonts w:ascii="Arial" w:hAnsi="Arial" w:cs="Arial"/>
          <w:b/>
          <w:sz w:val="21"/>
          <w:szCs w:val="21"/>
          <w:lang w:val="en-AU"/>
        </w:rPr>
        <w:t>Conflicts of interest</w:t>
      </w:r>
    </w:p>
    <w:p w14:paraId="743DD3B6" w14:textId="1253A265" w:rsidR="003C33DE" w:rsidRPr="00B0720C" w:rsidRDefault="003C33DE" w:rsidP="00DC380D">
      <w:pPr>
        <w:pStyle w:val="NoSpacing"/>
        <w:rPr>
          <w:rFonts w:ascii="Arial" w:hAnsi="Arial" w:cs="Arial"/>
          <w:sz w:val="20"/>
          <w:szCs w:val="20"/>
          <w:lang w:val="en-AU"/>
        </w:rPr>
      </w:pPr>
      <w:r w:rsidRPr="00B0720C">
        <w:rPr>
          <w:rFonts w:ascii="Arial" w:hAnsi="Arial" w:cs="Arial"/>
          <w:sz w:val="20"/>
          <w:szCs w:val="20"/>
          <w:lang w:val="en-AU"/>
        </w:rPr>
        <w:t xml:space="preserve">Users may not use e-mail </w:t>
      </w:r>
      <w:r w:rsidR="0058153B" w:rsidRPr="00B0720C">
        <w:rPr>
          <w:rFonts w:ascii="Arial" w:hAnsi="Arial" w:cs="Arial"/>
          <w:sz w:val="20"/>
          <w:szCs w:val="20"/>
          <w:lang w:val="en-AU"/>
        </w:rPr>
        <w:t>or other electronic communications to</w:t>
      </w:r>
      <w:r w:rsidR="002707CB" w:rsidRPr="00B0720C">
        <w:rPr>
          <w:rFonts w:ascii="Arial" w:hAnsi="Arial" w:cs="Arial"/>
          <w:sz w:val="20"/>
          <w:szCs w:val="20"/>
          <w:lang w:val="en-AU"/>
        </w:rPr>
        <w:t>o</w:t>
      </w:r>
      <w:r w:rsidR="0058153B" w:rsidRPr="00B0720C">
        <w:rPr>
          <w:rFonts w:ascii="Arial" w:hAnsi="Arial" w:cs="Arial"/>
          <w:sz w:val="20"/>
          <w:szCs w:val="20"/>
          <w:lang w:val="en-AU"/>
        </w:rPr>
        <w:t xml:space="preserve">ls provided by the </w:t>
      </w:r>
      <w:r w:rsidR="0018082F" w:rsidRPr="00B0720C">
        <w:rPr>
          <w:rFonts w:ascii="Arial" w:hAnsi="Arial" w:cs="Arial"/>
          <w:sz w:val="20"/>
          <w:szCs w:val="20"/>
          <w:lang w:val="en-AU"/>
        </w:rPr>
        <w:t>c</w:t>
      </w:r>
      <w:r w:rsidR="0058153B" w:rsidRPr="00B0720C">
        <w:rPr>
          <w:rFonts w:ascii="Arial" w:hAnsi="Arial" w:cs="Arial"/>
          <w:sz w:val="20"/>
          <w:szCs w:val="20"/>
          <w:lang w:val="en-AU"/>
        </w:rPr>
        <w:t xml:space="preserve">ompany </w:t>
      </w:r>
      <w:r w:rsidRPr="00B0720C">
        <w:rPr>
          <w:rFonts w:ascii="Arial" w:hAnsi="Arial" w:cs="Arial"/>
          <w:sz w:val="20"/>
          <w:szCs w:val="20"/>
          <w:lang w:val="en-AU"/>
        </w:rPr>
        <w:t xml:space="preserve">to conduct any other business or commercial activities to the extent that such business or commercial activities interfere with the user’s employment, is competitive with the </w:t>
      </w:r>
      <w:r w:rsidR="0018082F" w:rsidRPr="00B0720C">
        <w:rPr>
          <w:rFonts w:ascii="Arial" w:hAnsi="Arial" w:cs="Arial"/>
          <w:sz w:val="20"/>
          <w:szCs w:val="20"/>
          <w:lang w:val="en-AU"/>
        </w:rPr>
        <w:t>c</w:t>
      </w:r>
      <w:r w:rsidRPr="00B0720C">
        <w:rPr>
          <w:rFonts w:ascii="Arial" w:hAnsi="Arial" w:cs="Arial"/>
          <w:sz w:val="20"/>
          <w:szCs w:val="20"/>
          <w:lang w:val="en-AU"/>
        </w:rPr>
        <w:t>ompany’s business, or may be construed as a conflict of interest. As such, users shall not subscribe to mailing lists or mail services for personal use.</w:t>
      </w:r>
    </w:p>
    <w:p w14:paraId="02EFE4DB" w14:textId="77777777" w:rsidR="003C33DE" w:rsidRPr="00B0720C" w:rsidRDefault="003C33DE" w:rsidP="00DC380D">
      <w:pPr>
        <w:pStyle w:val="NoSpacing"/>
        <w:rPr>
          <w:rFonts w:ascii="Arial" w:hAnsi="Arial" w:cs="Arial"/>
          <w:sz w:val="20"/>
          <w:szCs w:val="20"/>
          <w:lang w:val="en-AU"/>
        </w:rPr>
      </w:pPr>
    </w:p>
    <w:p w14:paraId="482B6339" w14:textId="77777777" w:rsidR="003C33DE" w:rsidRPr="00B0720C" w:rsidRDefault="003C33DE" w:rsidP="00DC380D">
      <w:pPr>
        <w:rPr>
          <w:rFonts w:ascii="Arial" w:hAnsi="Arial" w:cs="Arial"/>
          <w:b/>
          <w:sz w:val="21"/>
          <w:szCs w:val="21"/>
          <w:lang w:val="en-AU"/>
        </w:rPr>
      </w:pPr>
      <w:r w:rsidRPr="00B0720C">
        <w:rPr>
          <w:rFonts w:ascii="Arial" w:hAnsi="Arial" w:cs="Arial"/>
          <w:b/>
          <w:sz w:val="21"/>
          <w:szCs w:val="21"/>
          <w:lang w:val="en-AU"/>
        </w:rPr>
        <w:t>Storage capacity</w:t>
      </w:r>
    </w:p>
    <w:p w14:paraId="438A6E5B" w14:textId="5FC7F544" w:rsidR="003C33DE" w:rsidRPr="00B0720C" w:rsidRDefault="003C33DE" w:rsidP="00DC380D">
      <w:pPr>
        <w:pStyle w:val="NoSpacing"/>
        <w:rPr>
          <w:rFonts w:ascii="Arial" w:hAnsi="Arial" w:cs="Arial"/>
          <w:sz w:val="20"/>
          <w:szCs w:val="20"/>
          <w:lang w:val="en-AU"/>
        </w:rPr>
      </w:pPr>
      <w:r w:rsidRPr="00B0720C">
        <w:rPr>
          <w:rFonts w:ascii="Arial" w:hAnsi="Arial" w:cs="Arial"/>
          <w:sz w:val="20"/>
          <w:szCs w:val="20"/>
          <w:lang w:val="en-AU"/>
        </w:rPr>
        <w:t>Every e-mail user will be provided with a fixed amount of storage space on the e-mail server. Failure to monitor and manage space requirements may result in a user’s e-mail being temporarily disabled.</w:t>
      </w:r>
    </w:p>
    <w:p w14:paraId="30B87213" w14:textId="77777777" w:rsidR="003C33DE" w:rsidRPr="00B0720C" w:rsidRDefault="003C33DE" w:rsidP="00DC380D">
      <w:pPr>
        <w:pStyle w:val="NoSpacing"/>
        <w:rPr>
          <w:rFonts w:ascii="Arial" w:hAnsi="Arial" w:cs="Arial"/>
          <w:sz w:val="20"/>
          <w:szCs w:val="20"/>
          <w:lang w:val="en-AU"/>
        </w:rPr>
      </w:pPr>
    </w:p>
    <w:p w14:paraId="2EFD14A7" w14:textId="77777777" w:rsidR="003C33DE" w:rsidRPr="00B0720C" w:rsidRDefault="003C33DE" w:rsidP="00DC380D">
      <w:pPr>
        <w:rPr>
          <w:rFonts w:ascii="Arial" w:hAnsi="Arial" w:cs="Arial"/>
          <w:b/>
          <w:sz w:val="21"/>
          <w:szCs w:val="21"/>
          <w:lang w:val="en-AU"/>
        </w:rPr>
      </w:pPr>
      <w:r w:rsidRPr="00B0720C">
        <w:rPr>
          <w:rFonts w:ascii="Arial" w:hAnsi="Arial" w:cs="Arial"/>
          <w:b/>
          <w:sz w:val="21"/>
          <w:szCs w:val="21"/>
          <w:lang w:val="en-AU"/>
        </w:rPr>
        <w:t>Use of customer electronic systems</w:t>
      </w:r>
    </w:p>
    <w:p w14:paraId="3E0E04AA" w14:textId="0BFF8BB5" w:rsidR="003C33DE" w:rsidRPr="00B0720C" w:rsidRDefault="003C33DE" w:rsidP="00DC380D">
      <w:pPr>
        <w:pStyle w:val="NoSpacing"/>
        <w:rPr>
          <w:rFonts w:ascii="Arial" w:hAnsi="Arial" w:cs="Arial"/>
          <w:sz w:val="20"/>
          <w:szCs w:val="20"/>
          <w:lang w:val="en-AU"/>
        </w:rPr>
      </w:pPr>
      <w:r w:rsidRPr="00B0720C">
        <w:rPr>
          <w:rFonts w:ascii="Arial" w:hAnsi="Arial" w:cs="Arial"/>
          <w:sz w:val="20"/>
          <w:szCs w:val="20"/>
          <w:lang w:val="en-AU"/>
        </w:rPr>
        <w:t xml:space="preserve">The use of a customer's or client's electronic system is governed by this Policy. Users must adhere to the confidentiality provisions of this Policy and refrain from transmitting any of the </w:t>
      </w:r>
      <w:r w:rsidR="0018082F" w:rsidRPr="00B0720C">
        <w:rPr>
          <w:rFonts w:ascii="Arial" w:hAnsi="Arial" w:cs="Arial"/>
          <w:sz w:val="20"/>
          <w:szCs w:val="20"/>
          <w:lang w:val="en-AU"/>
        </w:rPr>
        <w:t>c</w:t>
      </w:r>
      <w:r w:rsidRPr="00B0720C">
        <w:rPr>
          <w:rFonts w:ascii="Arial" w:hAnsi="Arial" w:cs="Arial"/>
          <w:sz w:val="20"/>
          <w:szCs w:val="20"/>
          <w:lang w:val="en-AU"/>
        </w:rPr>
        <w:t>ompany’s confidential and</w:t>
      </w:r>
      <w:r w:rsidR="00096ED2" w:rsidRPr="00B0720C">
        <w:rPr>
          <w:rFonts w:ascii="Arial" w:hAnsi="Arial" w:cs="Arial"/>
          <w:sz w:val="20"/>
          <w:szCs w:val="20"/>
          <w:lang w:val="en-AU"/>
        </w:rPr>
        <w:t xml:space="preserve"> </w:t>
      </w:r>
      <w:r w:rsidRPr="00B0720C">
        <w:rPr>
          <w:rFonts w:ascii="Arial" w:hAnsi="Arial" w:cs="Arial"/>
          <w:sz w:val="20"/>
          <w:szCs w:val="20"/>
          <w:lang w:val="en-AU"/>
        </w:rPr>
        <w:t>/</w:t>
      </w:r>
      <w:r w:rsidR="00096ED2" w:rsidRPr="00B0720C">
        <w:rPr>
          <w:rFonts w:ascii="Arial" w:hAnsi="Arial" w:cs="Arial"/>
          <w:sz w:val="20"/>
          <w:szCs w:val="20"/>
          <w:lang w:val="en-AU"/>
        </w:rPr>
        <w:t xml:space="preserve"> </w:t>
      </w:r>
      <w:r w:rsidRPr="00B0720C">
        <w:rPr>
          <w:rFonts w:ascii="Arial" w:hAnsi="Arial" w:cs="Arial"/>
          <w:sz w:val="20"/>
          <w:szCs w:val="20"/>
          <w:lang w:val="en-AU"/>
        </w:rPr>
        <w:t>or proprietary information, sensitive information, or personally identifiable information via</w:t>
      </w:r>
      <w:r w:rsidR="00386828" w:rsidRPr="00B0720C">
        <w:rPr>
          <w:rFonts w:ascii="Arial" w:hAnsi="Arial" w:cs="Arial"/>
          <w:sz w:val="20"/>
          <w:szCs w:val="20"/>
          <w:lang w:val="en-AU"/>
        </w:rPr>
        <w:t xml:space="preserve"> customer or client systems. </w:t>
      </w:r>
      <w:r w:rsidRPr="00B0720C">
        <w:rPr>
          <w:rFonts w:ascii="Arial" w:hAnsi="Arial" w:cs="Arial"/>
          <w:sz w:val="20"/>
          <w:szCs w:val="20"/>
          <w:lang w:val="en-AU"/>
        </w:rPr>
        <w:t xml:space="preserve">Specific questions regarding use of such systems should be directed to local </w:t>
      </w:r>
      <w:r w:rsidR="006B7C12" w:rsidRPr="00B0720C">
        <w:rPr>
          <w:rFonts w:ascii="Arial" w:hAnsi="Arial" w:cs="Arial"/>
          <w:sz w:val="20"/>
          <w:szCs w:val="20"/>
          <w:lang w:val="en-AU"/>
        </w:rPr>
        <w:t>D&amp;T</w:t>
      </w:r>
      <w:r w:rsidRPr="00B0720C">
        <w:rPr>
          <w:rFonts w:ascii="Arial" w:hAnsi="Arial" w:cs="Arial"/>
          <w:sz w:val="20"/>
          <w:szCs w:val="20"/>
          <w:lang w:val="en-AU"/>
        </w:rPr>
        <w:t xml:space="preserve"> departments.</w:t>
      </w:r>
    </w:p>
    <w:p w14:paraId="000D0072" w14:textId="77777777" w:rsidR="00566C59" w:rsidRPr="00B0720C" w:rsidRDefault="00566C59">
      <w:pPr>
        <w:widowControl/>
        <w:spacing w:after="0" w:line="240" w:lineRule="auto"/>
        <w:rPr>
          <w:rFonts w:ascii="Arial" w:eastAsia="Arial" w:hAnsi="Arial"/>
          <w:b/>
          <w:bCs/>
          <w:iCs/>
          <w:color w:val="8DC63F"/>
          <w:szCs w:val="28"/>
          <w:u w:val="single"/>
          <w:lang w:val="en-AU"/>
        </w:rPr>
      </w:pPr>
      <w:r w:rsidRPr="00B0720C">
        <w:rPr>
          <w:rFonts w:eastAsia="Arial"/>
          <w:color w:val="8DC63F"/>
          <w:lang w:val="en-AU"/>
        </w:rPr>
        <w:br w:type="page"/>
      </w:r>
    </w:p>
    <w:p w14:paraId="540114EC" w14:textId="151920D3" w:rsidR="003C33DE" w:rsidRPr="00B0720C" w:rsidRDefault="0058153B" w:rsidP="00DC380D">
      <w:pPr>
        <w:pStyle w:val="Heading2"/>
        <w:numPr>
          <w:ilvl w:val="0"/>
          <w:numId w:val="15"/>
        </w:numPr>
        <w:rPr>
          <w:rFonts w:eastAsia="Arial"/>
          <w:color w:val="8DC63F"/>
          <w:lang w:val="en-AU"/>
        </w:rPr>
      </w:pPr>
      <w:bookmarkStart w:id="7" w:name="_Toc81211648"/>
      <w:r w:rsidRPr="00B0720C">
        <w:rPr>
          <w:rFonts w:eastAsia="Arial"/>
          <w:color w:val="8DC63F"/>
          <w:lang w:val="en-AU"/>
        </w:rPr>
        <w:lastRenderedPageBreak/>
        <w:t xml:space="preserve">Acceptable </w:t>
      </w:r>
      <w:r w:rsidR="0018082F" w:rsidRPr="00B0720C">
        <w:rPr>
          <w:rFonts w:eastAsia="Arial"/>
          <w:color w:val="8DC63F"/>
          <w:lang w:val="en-AU"/>
        </w:rPr>
        <w:t>u</w:t>
      </w:r>
      <w:r w:rsidRPr="00B0720C">
        <w:rPr>
          <w:rFonts w:eastAsia="Arial"/>
          <w:color w:val="8DC63F"/>
          <w:lang w:val="en-AU"/>
        </w:rPr>
        <w:t xml:space="preserve">se of </w:t>
      </w:r>
      <w:r w:rsidR="0018082F" w:rsidRPr="00B0720C">
        <w:rPr>
          <w:rFonts w:eastAsia="Arial"/>
          <w:color w:val="8DC63F"/>
          <w:lang w:val="en-AU"/>
        </w:rPr>
        <w:t>c</w:t>
      </w:r>
      <w:r w:rsidRPr="00B0720C">
        <w:rPr>
          <w:rFonts w:eastAsia="Arial"/>
          <w:color w:val="8DC63F"/>
          <w:lang w:val="en-AU"/>
        </w:rPr>
        <w:t xml:space="preserve">ompany Internet </w:t>
      </w:r>
      <w:r w:rsidR="0018082F" w:rsidRPr="00B0720C">
        <w:rPr>
          <w:rFonts w:eastAsia="Arial"/>
          <w:color w:val="8DC63F"/>
          <w:lang w:val="en-AU"/>
        </w:rPr>
        <w:t>s</w:t>
      </w:r>
      <w:r w:rsidRPr="00B0720C">
        <w:rPr>
          <w:rFonts w:eastAsia="Arial"/>
          <w:color w:val="8DC63F"/>
          <w:lang w:val="en-AU"/>
        </w:rPr>
        <w:t>ystems</w:t>
      </w:r>
      <w:bookmarkEnd w:id="7"/>
    </w:p>
    <w:p w14:paraId="488C7F78" w14:textId="77777777" w:rsidR="003C33DE" w:rsidRPr="00B0720C" w:rsidRDefault="003C33DE" w:rsidP="00DC380D">
      <w:pPr>
        <w:spacing w:before="3" w:after="0" w:line="200" w:lineRule="exact"/>
        <w:rPr>
          <w:rFonts w:ascii="Arial" w:hAnsi="Arial" w:cs="Arial"/>
          <w:sz w:val="20"/>
          <w:szCs w:val="20"/>
          <w:lang w:val="en-AU"/>
        </w:rPr>
      </w:pPr>
    </w:p>
    <w:p w14:paraId="51030159" w14:textId="77777777" w:rsidR="003C33DE" w:rsidRPr="00B0720C" w:rsidRDefault="003C33DE" w:rsidP="00DC380D">
      <w:pPr>
        <w:spacing w:after="0"/>
        <w:rPr>
          <w:rFonts w:ascii="Arial" w:hAnsi="Arial" w:cs="Arial"/>
          <w:lang w:val="en-AU"/>
        </w:rPr>
        <w:sectPr w:rsidR="003C33DE" w:rsidRPr="00B0720C" w:rsidSect="00096ED2">
          <w:pgSz w:w="11940" w:h="16860"/>
          <w:pgMar w:top="1531" w:right="1134" w:bottom="1474" w:left="1134" w:header="397" w:footer="397" w:gutter="0"/>
          <w:cols w:space="720"/>
          <w:docGrid w:linePitch="299"/>
        </w:sectPr>
      </w:pPr>
    </w:p>
    <w:p w14:paraId="7B579C9A" w14:textId="77777777" w:rsidR="003C33DE" w:rsidRPr="00B0720C" w:rsidRDefault="003C33DE" w:rsidP="00DC380D">
      <w:pPr>
        <w:spacing w:line="240" w:lineRule="auto"/>
        <w:rPr>
          <w:rFonts w:ascii="Arial" w:hAnsi="Arial" w:cs="Arial"/>
          <w:b/>
          <w:sz w:val="21"/>
          <w:szCs w:val="21"/>
          <w:lang w:val="en-AU"/>
        </w:rPr>
      </w:pPr>
      <w:r w:rsidRPr="00B0720C">
        <w:rPr>
          <w:rFonts w:ascii="Arial" w:hAnsi="Arial" w:cs="Arial"/>
          <w:b/>
          <w:sz w:val="21"/>
          <w:szCs w:val="21"/>
          <w:lang w:val="en-AU"/>
        </w:rPr>
        <w:t>General use</w:t>
      </w:r>
    </w:p>
    <w:p w14:paraId="6B1FC803" w14:textId="0DD6B4F6" w:rsidR="003C33DE" w:rsidRPr="00B0720C" w:rsidRDefault="003C33DE" w:rsidP="00DC380D">
      <w:pPr>
        <w:pStyle w:val="NoSpacing"/>
        <w:rPr>
          <w:rFonts w:ascii="Arial" w:hAnsi="Arial" w:cs="Arial"/>
          <w:sz w:val="20"/>
          <w:szCs w:val="20"/>
          <w:lang w:val="en-AU"/>
        </w:rPr>
      </w:pPr>
      <w:r w:rsidRPr="00B0720C">
        <w:rPr>
          <w:rFonts w:ascii="Arial" w:hAnsi="Arial" w:cs="Arial"/>
          <w:sz w:val="20"/>
          <w:szCs w:val="20"/>
          <w:lang w:val="en-AU"/>
        </w:rPr>
        <w:t>Users who are authorised to acce</w:t>
      </w:r>
      <w:r w:rsidR="00386828" w:rsidRPr="00B0720C">
        <w:rPr>
          <w:rFonts w:ascii="Arial" w:hAnsi="Arial" w:cs="Arial"/>
          <w:sz w:val="20"/>
          <w:szCs w:val="20"/>
          <w:lang w:val="en-AU"/>
        </w:rPr>
        <w:t>ss the Internet should use the I</w:t>
      </w:r>
      <w:r w:rsidRPr="00B0720C">
        <w:rPr>
          <w:rFonts w:ascii="Arial" w:hAnsi="Arial" w:cs="Arial"/>
          <w:sz w:val="20"/>
          <w:szCs w:val="20"/>
          <w:lang w:val="en-AU"/>
        </w:rPr>
        <w:t xml:space="preserve">nternet for legitimate </w:t>
      </w:r>
      <w:r w:rsidR="0018082F" w:rsidRPr="00B0720C">
        <w:rPr>
          <w:rFonts w:ascii="Arial" w:hAnsi="Arial" w:cs="Arial"/>
          <w:sz w:val="20"/>
          <w:szCs w:val="20"/>
          <w:lang w:val="en-AU"/>
        </w:rPr>
        <w:t>c</w:t>
      </w:r>
      <w:r w:rsidRPr="00B0720C">
        <w:rPr>
          <w:rFonts w:ascii="Arial" w:hAnsi="Arial" w:cs="Arial"/>
          <w:sz w:val="20"/>
          <w:szCs w:val="20"/>
          <w:lang w:val="en-AU"/>
        </w:rPr>
        <w:t xml:space="preserve">ompany business only. The </w:t>
      </w:r>
      <w:r w:rsidR="0018082F" w:rsidRPr="00B0720C">
        <w:rPr>
          <w:rFonts w:ascii="Arial" w:hAnsi="Arial" w:cs="Arial"/>
          <w:sz w:val="20"/>
          <w:szCs w:val="20"/>
          <w:lang w:val="en-AU"/>
        </w:rPr>
        <w:t>c</w:t>
      </w:r>
      <w:r w:rsidRPr="00B0720C">
        <w:rPr>
          <w:rFonts w:ascii="Arial" w:hAnsi="Arial" w:cs="Arial"/>
          <w:sz w:val="20"/>
          <w:szCs w:val="20"/>
          <w:lang w:val="en-AU"/>
        </w:rPr>
        <w:t xml:space="preserve">ompany </w:t>
      </w:r>
      <w:r w:rsidR="000D75A8" w:rsidRPr="00B0720C">
        <w:rPr>
          <w:rFonts w:ascii="Arial" w:hAnsi="Arial" w:cs="Arial"/>
          <w:sz w:val="20"/>
          <w:szCs w:val="20"/>
          <w:lang w:val="en-AU"/>
        </w:rPr>
        <w:t>recognises;</w:t>
      </w:r>
      <w:r w:rsidRPr="00B0720C">
        <w:rPr>
          <w:rFonts w:ascii="Arial" w:hAnsi="Arial" w:cs="Arial"/>
          <w:sz w:val="20"/>
          <w:szCs w:val="20"/>
          <w:lang w:val="en-AU"/>
        </w:rPr>
        <w:t xml:space="preserve"> however, users may need to access the Internet for personal business. Brief and occasional personal use is acceptable, provided such use is not excessive.</w:t>
      </w:r>
    </w:p>
    <w:p w14:paraId="3D4915E6" w14:textId="77777777" w:rsidR="00386828" w:rsidRPr="00B0720C" w:rsidRDefault="00386828" w:rsidP="00DC380D">
      <w:pPr>
        <w:pStyle w:val="NoSpacing"/>
        <w:rPr>
          <w:rFonts w:ascii="Arial" w:hAnsi="Arial" w:cs="Arial"/>
          <w:sz w:val="20"/>
          <w:szCs w:val="20"/>
          <w:lang w:val="en-AU"/>
        </w:rPr>
      </w:pPr>
    </w:p>
    <w:p w14:paraId="37D9E74E" w14:textId="00E906E8" w:rsidR="003C33DE" w:rsidRPr="00B0720C" w:rsidRDefault="003C33DE" w:rsidP="00DC380D">
      <w:pPr>
        <w:pStyle w:val="NoSpacing"/>
        <w:rPr>
          <w:rFonts w:ascii="Arial" w:hAnsi="Arial" w:cs="Arial"/>
          <w:sz w:val="20"/>
          <w:szCs w:val="20"/>
          <w:lang w:val="en-AU"/>
        </w:rPr>
      </w:pPr>
      <w:r w:rsidRPr="00B0720C">
        <w:rPr>
          <w:rFonts w:ascii="Arial" w:hAnsi="Arial" w:cs="Arial"/>
          <w:sz w:val="20"/>
          <w:szCs w:val="20"/>
          <w:lang w:val="en-AU"/>
        </w:rPr>
        <w:t xml:space="preserve">Excessive use of the Internet for personal business during work hours is considered outside a user's scope of employment or services and, depending on the severity of the infraction, a user may lose short-term or permanent access to the Internet, and employees of the </w:t>
      </w:r>
      <w:r w:rsidR="0018082F" w:rsidRPr="00B0720C">
        <w:rPr>
          <w:rFonts w:ascii="Arial" w:hAnsi="Arial" w:cs="Arial"/>
          <w:sz w:val="20"/>
          <w:szCs w:val="20"/>
          <w:lang w:val="en-AU"/>
        </w:rPr>
        <w:t>c</w:t>
      </w:r>
      <w:r w:rsidRPr="00B0720C">
        <w:rPr>
          <w:rFonts w:ascii="Arial" w:hAnsi="Arial" w:cs="Arial"/>
          <w:sz w:val="20"/>
          <w:szCs w:val="20"/>
          <w:lang w:val="en-AU"/>
        </w:rPr>
        <w:t xml:space="preserve">ompany may be subject to disciplinary action up to and including dismissal. "Excessive use” is determined by the user's immediate manager or department head, and </w:t>
      </w:r>
      <w:r w:rsidR="00BD7F3A" w:rsidRPr="00B0720C">
        <w:rPr>
          <w:rFonts w:ascii="Arial" w:hAnsi="Arial" w:cs="Arial"/>
          <w:sz w:val="20"/>
          <w:szCs w:val="20"/>
          <w:lang w:val="en-AU"/>
        </w:rPr>
        <w:t xml:space="preserve">the local </w:t>
      </w:r>
      <w:r w:rsidR="006B7C12" w:rsidRPr="00B0720C">
        <w:rPr>
          <w:rFonts w:ascii="Arial" w:hAnsi="Arial" w:cs="Arial"/>
          <w:sz w:val="20"/>
          <w:szCs w:val="20"/>
          <w:lang w:val="en-AU"/>
        </w:rPr>
        <w:t>People</w:t>
      </w:r>
      <w:r w:rsidR="00BD7F3A" w:rsidRPr="00B0720C">
        <w:rPr>
          <w:rFonts w:ascii="Arial" w:hAnsi="Arial" w:cs="Arial"/>
          <w:sz w:val="20"/>
          <w:szCs w:val="20"/>
          <w:lang w:val="en-AU"/>
        </w:rPr>
        <w:t xml:space="preserve"> department</w:t>
      </w:r>
      <w:r w:rsidRPr="00B0720C">
        <w:rPr>
          <w:rFonts w:ascii="Arial" w:hAnsi="Arial" w:cs="Arial"/>
          <w:sz w:val="20"/>
          <w:szCs w:val="20"/>
          <w:lang w:val="en-AU"/>
        </w:rPr>
        <w:t xml:space="preserve">. Additionally, users should limit their use of streaming media of audio or video (including internet radio, web TV, music, web cams) from the internet due to the impact on the </w:t>
      </w:r>
      <w:r w:rsidR="0018082F" w:rsidRPr="00B0720C">
        <w:rPr>
          <w:rFonts w:ascii="Arial" w:hAnsi="Arial" w:cs="Arial"/>
          <w:sz w:val="20"/>
          <w:szCs w:val="20"/>
          <w:lang w:val="en-AU"/>
        </w:rPr>
        <w:t>c</w:t>
      </w:r>
      <w:r w:rsidRPr="00B0720C">
        <w:rPr>
          <w:rFonts w:ascii="Arial" w:hAnsi="Arial" w:cs="Arial"/>
          <w:sz w:val="20"/>
          <w:szCs w:val="20"/>
          <w:lang w:val="en-AU"/>
        </w:rPr>
        <w:t>ompany network.</w:t>
      </w:r>
    </w:p>
    <w:p w14:paraId="3D8B7181" w14:textId="77777777" w:rsidR="003C33DE" w:rsidRPr="00B0720C" w:rsidRDefault="003C33DE" w:rsidP="00DC380D">
      <w:pPr>
        <w:pStyle w:val="NoSpacing"/>
        <w:rPr>
          <w:rFonts w:ascii="Arial" w:hAnsi="Arial" w:cs="Arial"/>
          <w:sz w:val="20"/>
          <w:szCs w:val="20"/>
          <w:lang w:val="en-AU"/>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9639"/>
      </w:tblGrid>
      <w:tr w:rsidR="003C33DE" w:rsidRPr="00B0720C" w14:paraId="5CB1A3F7" w14:textId="77777777" w:rsidTr="00A212ED">
        <w:tc>
          <w:tcPr>
            <w:tcW w:w="9639" w:type="dxa"/>
            <w:tcBorders>
              <w:top w:val="single" w:sz="4" w:space="0" w:color="DBDBDB"/>
              <w:left w:val="single" w:sz="4" w:space="0" w:color="DBDBDB"/>
              <w:bottom w:val="single" w:sz="4" w:space="0" w:color="DBDBDB"/>
              <w:right w:val="single" w:sz="4" w:space="0" w:color="DBDBDB"/>
            </w:tcBorders>
            <w:shd w:val="clear" w:color="auto" w:fill="E2EFD9" w:themeFill="accent6" w:themeFillTint="33"/>
          </w:tcPr>
          <w:p w14:paraId="298E375C" w14:textId="2E477A68" w:rsidR="003C33DE" w:rsidRPr="00B0720C" w:rsidRDefault="003C33DE" w:rsidP="00DC380D">
            <w:pPr>
              <w:pStyle w:val="NoSpacing"/>
              <w:spacing w:after="120"/>
              <w:rPr>
                <w:rFonts w:ascii="Arial" w:hAnsi="Arial" w:cs="Arial"/>
                <w:i/>
                <w:sz w:val="20"/>
                <w:szCs w:val="20"/>
                <w:lang w:val="en-AU"/>
              </w:rPr>
            </w:pPr>
            <w:r w:rsidRPr="00B0720C">
              <w:rPr>
                <w:rFonts w:ascii="Arial" w:hAnsi="Arial" w:cs="Arial"/>
                <w:sz w:val="20"/>
                <w:szCs w:val="20"/>
                <w:lang w:val="en-AU"/>
              </w:rPr>
              <w:t xml:space="preserve">Local </w:t>
            </w:r>
            <w:r w:rsidR="006B7C12" w:rsidRPr="00B0720C">
              <w:rPr>
                <w:rFonts w:ascii="Arial" w:hAnsi="Arial" w:cs="Arial"/>
                <w:sz w:val="20"/>
                <w:szCs w:val="20"/>
                <w:lang w:val="en-AU"/>
              </w:rPr>
              <w:t>D&amp;T</w:t>
            </w:r>
            <w:r w:rsidRPr="00B0720C">
              <w:rPr>
                <w:rFonts w:ascii="Arial" w:hAnsi="Arial" w:cs="Arial"/>
                <w:sz w:val="20"/>
                <w:szCs w:val="20"/>
                <w:lang w:val="en-AU"/>
              </w:rPr>
              <w:t xml:space="preserve"> departments control access to the Internet and software has been deployed to filter and monitor access and Internet usage. When accessing the Internet using </w:t>
            </w:r>
            <w:r w:rsidR="0018082F" w:rsidRPr="00B0720C">
              <w:rPr>
                <w:rFonts w:ascii="Arial" w:hAnsi="Arial" w:cs="Arial"/>
                <w:sz w:val="20"/>
                <w:szCs w:val="20"/>
                <w:lang w:val="en-AU"/>
              </w:rPr>
              <w:t>c</w:t>
            </w:r>
            <w:r w:rsidRPr="00B0720C">
              <w:rPr>
                <w:rFonts w:ascii="Arial" w:hAnsi="Arial" w:cs="Arial"/>
                <w:sz w:val="20"/>
                <w:szCs w:val="20"/>
                <w:lang w:val="en-AU"/>
              </w:rPr>
              <w:t xml:space="preserve">ompany </w:t>
            </w:r>
            <w:r w:rsidR="005F53DA" w:rsidRPr="00B0720C">
              <w:rPr>
                <w:rFonts w:ascii="Arial" w:hAnsi="Arial" w:cs="Arial"/>
                <w:sz w:val="20"/>
                <w:szCs w:val="20"/>
                <w:lang w:val="en-AU"/>
              </w:rPr>
              <w:t>D&amp;T</w:t>
            </w:r>
            <w:r w:rsidRPr="00B0720C">
              <w:rPr>
                <w:rFonts w:ascii="Arial" w:hAnsi="Arial" w:cs="Arial"/>
                <w:sz w:val="20"/>
                <w:szCs w:val="20"/>
                <w:lang w:val="en-AU"/>
              </w:rPr>
              <w:t xml:space="preserve"> equipment, users </w:t>
            </w:r>
            <w:r w:rsidRPr="00B0720C">
              <w:rPr>
                <w:rFonts w:ascii="Arial" w:hAnsi="Arial" w:cs="Arial"/>
                <w:b/>
                <w:i/>
                <w:sz w:val="20"/>
                <w:szCs w:val="20"/>
                <w:lang w:val="en-AU"/>
              </w:rPr>
              <w:t>must not:</w:t>
            </w:r>
          </w:p>
          <w:p w14:paraId="4FEE8190" w14:textId="0192DCF1" w:rsidR="000D75A8" w:rsidRPr="00B0720C" w:rsidRDefault="003C33DE" w:rsidP="00CC192A">
            <w:pPr>
              <w:pStyle w:val="NoSpacing"/>
              <w:numPr>
                <w:ilvl w:val="0"/>
                <w:numId w:val="9"/>
              </w:numPr>
              <w:spacing w:after="60"/>
              <w:ind w:left="426" w:hanging="284"/>
              <w:rPr>
                <w:rFonts w:ascii="Arial" w:hAnsi="Arial" w:cs="Arial"/>
                <w:sz w:val="20"/>
                <w:szCs w:val="20"/>
                <w:lang w:val="en-AU"/>
              </w:rPr>
            </w:pPr>
            <w:r w:rsidRPr="00B0720C">
              <w:rPr>
                <w:rFonts w:ascii="Arial" w:hAnsi="Arial" w:cs="Arial"/>
                <w:sz w:val="20"/>
                <w:szCs w:val="20"/>
                <w:lang w:val="en-AU"/>
              </w:rPr>
              <w:t xml:space="preserve">Access, download, forward or distribute material via the </w:t>
            </w:r>
            <w:r w:rsidR="0018082F" w:rsidRPr="00B0720C">
              <w:rPr>
                <w:rFonts w:ascii="Arial" w:hAnsi="Arial" w:cs="Arial"/>
                <w:sz w:val="20"/>
                <w:szCs w:val="20"/>
                <w:lang w:val="en-AU"/>
              </w:rPr>
              <w:t>c</w:t>
            </w:r>
            <w:r w:rsidRPr="00B0720C">
              <w:rPr>
                <w:rFonts w:ascii="Arial" w:hAnsi="Arial" w:cs="Arial"/>
                <w:sz w:val="20"/>
                <w:szCs w:val="20"/>
                <w:lang w:val="en-AU"/>
              </w:rPr>
              <w:t xml:space="preserve">ompany's systems which is illegal or likely to </w:t>
            </w:r>
            <w:r w:rsidR="000D75A8" w:rsidRPr="00B0720C">
              <w:rPr>
                <w:rFonts w:ascii="Arial" w:hAnsi="Arial" w:cs="Arial"/>
                <w:sz w:val="20"/>
                <w:szCs w:val="20"/>
                <w:lang w:val="en-AU"/>
              </w:rPr>
              <w:t>cause offence</w:t>
            </w:r>
          </w:p>
          <w:p w14:paraId="0BED538C" w14:textId="1229413D" w:rsidR="000D75A8" w:rsidRPr="00B0720C" w:rsidRDefault="003C33DE" w:rsidP="00CC192A">
            <w:pPr>
              <w:pStyle w:val="NoSpacing"/>
              <w:numPr>
                <w:ilvl w:val="0"/>
                <w:numId w:val="9"/>
              </w:numPr>
              <w:spacing w:after="60"/>
              <w:ind w:left="426" w:hanging="284"/>
              <w:rPr>
                <w:rFonts w:ascii="Arial" w:hAnsi="Arial" w:cs="Arial"/>
                <w:sz w:val="20"/>
                <w:szCs w:val="20"/>
                <w:lang w:val="en-AU"/>
              </w:rPr>
            </w:pPr>
            <w:r w:rsidRPr="00B0720C">
              <w:rPr>
                <w:rFonts w:ascii="Arial" w:hAnsi="Arial" w:cs="Arial"/>
                <w:sz w:val="20"/>
                <w:szCs w:val="20"/>
                <w:lang w:val="en-AU"/>
              </w:rPr>
              <w:t>Unless required for business purposes, intentionally download, launch, install or save any unauthorised wallpaper, sound, screen saver, video clip, game or executable file (for example, files with extensions such as .exe, .com</w:t>
            </w:r>
            <w:r w:rsidR="000D75A8" w:rsidRPr="00B0720C">
              <w:rPr>
                <w:rFonts w:ascii="Arial" w:hAnsi="Arial" w:cs="Arial"/>
                <w:sz w:val="20"/>
                <w:szCs w:val="20"/>
                <w:lang w:val="en-AU"/>
              </w:rPr>
              <w:t>, .</w:t>
            </w:r>
            <w:proofErr w:type="spellStart"/>
            <w:r w:rsidR="000D75A8" w:rsidRPr="00B0720C">
              <w:rPr>
                <w:rFonts w:ascii="Arial" w:hAnsi="Arial" w:cs="Arial"/>
                <w:sz w:val="20"/>
                <w:szCs w:val="20"/>
                <w:lang w:val="en-AU"/>
              </w:rPr>
              <w:t>avi</w:t>
            </w:r>
            <w:proofErr w:type="spellEnd"/>
            <w:r w:rsidR="000D75A8" w:rsidRPr="00B0720C">
              <w:rPr>
                <w:rFonts w:ascii="Arial" w:hAnsi="Arial" w:cs="Arial"/>
                <w:sz w:val="20"/>
                <w:szCs w:val="20"/>
                <w:lang w:val="en-AU"/>
              </w:rPr>
              <w:t>, .mpeg, .bat, .</w:t>
            </w:r>
            <w:proofErr w:type="spellStart"/>
            <w:r w:rsidR="000D75A8" w:rsidRPr="00B0720C">
              <w:rPr>
                <w:rFonts w:ascii="Arial" w:hAnsi="Arial" w:cs="Arial"/>
                <w:sz w:val="20"/>
                <w:szCs w:val="20"/>
                <w:lang w:val="en-AU"/>
              </w:rPr>
              <w:t>js</w:t>
            </w:r>
            <w:proofErr w:type="spellEnd"/>
            <w:r w:rsidR="000D75A8" w:rsidRPr="00B0720C">
              <w:rPr>
                <w:rFonts w:ascii="Arial" w:hAnsi="Arial" w:cs="Arial"/>
                <w:sz w:val="20"/>
                <w:szCs w:val="20"/>
                <w:lang w:val="en-AU"/>
              </w:rPr>
              <w:t>, .mp3).</w:t>
            </w:r>
            <w:r w:rsidR="00386828" w:rsidRPr="00B0720C">
              <w:rPr>
                <w:rFonts w:ascii="Arial" w:hAnsi="Arial" w:cs="Arial"/>
                <w:sz w:val="20"/>
                <w:szCs w:val="20"/>
                <w:lang w:val="en-AU"/>
              </w:rPr>
              <w:t xml:space="preserve"> </w:t>
            </w:r>
            <w:r w:rsidRPr="00B0720C">
              <w:rPr>
                <w:rFonts w:ascii="Arial" w:hAnsi="Arial" w:cs="Arial"/>
                <w:sz w:val="20"/>
                <w:szCs w:val="20"/>
                <w:lang w:val="en-AU"/>
              </w:rPr>
              <w:t>In addition to these types of files, users must not distribute (by e-mail or otherwise) image files (for example, files with extensions such as .jpg) tha</w:t>
            </w:r>
            <w:r w:rsidR="000D75A8" w:rsidRPr="00B0720C">
              <w:rPr>
                <w:rFonts w:ascii="Arial" w:hAnsi="Arial" w:cs="Arial"/>
                <w:sz w:val="20"/>
                <w:szCs w:val="20"/>
                <w:lang w:val="en-AU"/>
              </w:rPr>
              <w:t>t are not for business purposes</w:t>
            </w:r>
          </w:p>
          <w:p w14:paraId="2AAADA5B" w14:textId="047CAA66" w:rsidR="003C33DE" w:rsidRPr="00B0720C" w:rsidRDefault="003C33DE" w:rsidP="00CC192A">
            <w:pPr>
              <w:pStyle w:val="NoSpacing"/>
              <w:numPr>
                <w:ilvl w:val="0"/>
                <w:numId w:val="9"/>
              </w:numPr>
              <w:spacing w:after="60"/>
              <w:ind w:left="426" w:hanging="284"/>
              <w:rPr>
                <w:rFonts w:ascii="Arial" w:hAnsi="Arial" w:cs="Arial"/>
                <w:sz w:val="20"/>
                <w:szCs w:val="20"/>
                <w:lang w:val="en-AU"/>
              </w:rPr>
            </w:pPr>
            <w:r w:rsidRPr="00B0720C">
              <w:rPr>
                <w:rFonts w:ascii="Arial" w:hAnsi="Arial" w:cs="Arial"/>
                <w:sz w:val="20"/>
                <w:szCs w:val="20"/>
                <w:lang w:val="en-AU"/>
              </w:rPr>
              <w:t>Access web pages or news feeds or participate in a chat room whose con</w:t>
            </w:r>
            <w:r w:rsidR="000D75A8" w:rsidRPr="00B0720C">
              <w:rPr>
                <w:rFonts w:ascii="Arial" w:hAnsi="Arial" w:cs="Arial"/>
                <w:sz w:val="20"/>
                <w:szCs w:val="20"/>
                <w:lang w:val="en-AU"/>
              </w:rPr>
              <w:t xml:space="preserve">tent is unknown to the user or </w:t>
            </w:r>
            <w:r w:rsidRPr="00B0720C">
              <w:rPr>
                <w:rFonts w:ascii="Arial" w:hAnsi="Arial" w:cs="Arial"/>
                <w:sz w:val="20"/>
                <w:szCs w:val="20"/>
                <w:lang w:val="en-AU"/>
              </w:rPr>
              <w:t>whose content is likely to involve pornography or support for an illega</w:t>
            </w:r>
            <w:r w:rsidR="000D75A8" w:rsidRPr="00B0720C">
              <w:rPr>
                <w:rFonts w:ascii="Arial" w:hAnsi="Arial" w:cs="Arial"/>
                <w:sz w:val="20"/>
                <w:szCs w:val="20"/>
                <w:lang w:val="en-AU"/>
              </w:rPr>
              <w:t xml:space="preserve">l, </w:t>
            </w:r>
            <w:proofErr w:type="gramStart"/>
            <w:r w:rsidR="000D75A8" w:rsidRPr="00B0720C">
              <w:rPr>
                <w:rFonts w:ascii="Arial" w:hAnsi="Arial" w:cs="Arial"/>
                <w:sz w:val="20"/>
                <w:szCs w:val="20"/>
                <w:lang w:val="en-AU"/>
              </w:rPr>
              <w:t>racist</w:t>
            </w:r>
            <w:proofErr w:type="gramEnd"/>
            <w:r w:rsidR="000D75A8" w:rsidRPr="00B0720C">
              <w:rPr>
                <w:rFonts w:ascii="Arial" w:hAnsi="Arial" w:cs="Arial"/>
                <w:sz w:val="20"/>
                <w:szCs w:val="20"/>
                <w:lang w:val="en-AU"/>
              </w:rPr>
              <w:t xml:space="preserve"> or offensive activity</w:t>
            </w:r>
          </w:p>
          <w:p w14:paraId="7787AD3F" w14:textId="65A55135" w:rsidR="003C33DE" w:rsidRPr="00B0720C" w:rsidRDefault="003C33DE" w:rsidP="00CC192A">
            <w:pPr>
              <w:pStyle w:val="NoSpacing"/>
              <w:numPr>
                <w:ilvl w:val="0"/>
                <w:numId w:val="9"/>
              </w:numPr>
              <w:spacing w:after="60"/>
              <w:ind w:left="426" w:hanging="284"/>
              <w:rPr>
                <w:rFonts w:ascii="Arial" w:hAnsi="Arial" w:cs="Arial"/>
                <w:sz w:val="20"/>
                <w:szCs w:val="20"/>
                <w:lang w:val="en-AU"/>
              </w:rPr>
            </w:pPr>
            <w:r w:rsidRPr="00B0720C">
              <w:rPr>
                <w:rFonts w:ascii="Arial" w:hAnsi="Arial" w:cs="Arial"/>
                <w:sz w:val="20"/>
                <w:szCs w:val="20"/>
                <w:lang w:val="en-AU"/>
              </w:rPr>
              <w:t>Post comments about individuals on Internet bulletin</w:t>
            </w:r>
            <w:r w:rsidR="000D75A8" w:rsidRPr="00B0720C">
              <w:rPr>
                <w:rFonts w:ascii="Arial" w:hAnsi="Arial" w:cs="Arial"/>
                <w:sz w:val="20"/>
                <w:szCs w:val="20"/>
                <w:lang w:val="en-AU"/>
              </w:rPr>
              <w:t xml:space="preserve"> boards, chat rooms or websites. </w:t>
            </w:r>
            <w:r w:rsidRPr="00B0720C">
              <w:rPr>
                <w:rFonts w:ascii="Arial" w:hAnsi="Arial" w:cs="Arial"/>
                <w:sz w:val="20"/>
                <w:szCs w:val="20"/>
                <w:lang w:val="en-AU"/>
              </w:rPr>
              <w:t xml:space="preserve">These may give rise to an action for libel against the </w:t>
            </w:r>
            <w:r w:rsidR="0018082F" w:rsidRPr="00B0720C">
              <w:rPr>
                <w:rFonts w:ascii="Arial" w:hAnsi="Arial" w:cs="Arial"/>
                <w:sz w:val="20"/>
                <w:szCs w:val="20"/>
                <w:lang w:val="en-AU"/>
              </w:rPr>
              <w:t>c</w:t>
            </w:r>
            <w:r w:rsidRPr="00B0720C">
              <w:rPr>
                <w:rFonts w:ascii="Arial" w:hAnsi="Arial" w:cs="Arial"/>
                <w:sz w:val="20"/>
                <w:szCs w:val="20"/>
                <w:lang w:val="en-AU"/>
              </w:rPr>
              <w:t>ompany and/</w:t>
            </w:r>
            <w:r w:rsidR="000D75A8" w:rsidRPr="00B0720C">
              <w:rPr>
                <w:rFonts w:ascii="Arial" w:hAnsi="Arial" w:cs="Arial"/>
                <w:sz w:val="20"/>
                <w:szCs w:val="20"/>
                <w:lang w:val="en-AU"/>
              </w:rPr>
              <w:t>or the author</w:t>
            </w:r>
          </w:p>
          <w:p w14:paraId="2B0E4213" w14:textId="53B8729D" w:rsidR="000D75A8" w:rsidRPr="00B0720C" w:rsidRDefault="003C33DE" w:rsidP="00CC192A">
            <w:pPr>
              <w:pStyle w:val="NoSpacing"/>
              <w:numPr>
                <w:ilvl w:val="0"/>
                <w:numId w:val="9"/>
              </w:numPr>
              <w:spacing w:after="60"/>
              <w:ind w:left="426" w:hanging="284"/>
              <w:rPr>
                <w:rFonts w:ascii="Arial" w:hAnsi="Arial" w:cs="Arial"/>
                <w:sz w:val="20"/>
                <w:szCs w:val="20"/>
                <w:lang w:val="en-AU"/>
              </w:rPr>
            </w:pPr>
            <w:r w:rsidRPr="00B0720C">
              <w:rPr>
                <w:rFonts w:ascii="Arial" w:hAnsi="Arial" w:cs="Arial"/>
                <w:sz w:val="20"/>
                <w:szCs w:val="20"/>
                <w:lang w:val="en-AU"/>
              </w:rPr>
              <w:t>Post, or transmit over the internet, confidential or sensitive information w</w:t>
            </w:r>
            <w:r w:rsidR="000D75A8" w:rsidRPr="00B0720C">
              <w:rPr>
                <w:rFonts w:ascii="Arial" w:hAnsi="Arial" w:cs="Arial"/>
                <w:sz w:val="20"/>
                <w:szCs w:val="20"/>
                <w:lang w:val="en-AU"/>
              </w:rPr>
              <w:t xml:space="preserve">ithout encryption technology. </w:t>
            </w:r>
            <w:r w:rsidRPr="00B0720C">
              <w:rPr>
                <w:rFonts w:ascii="Arial" w:hAnsi="Arial" w:cs="Arial"/>
                <w:sz w:val="20"/>
                <w:szCs w:val="20"/>
                <w:lang w:val="en-AU"/>
              </w:rPr>
              <w:t>Confidential or sensitive information include</w:t>
            </w:r>
            <w:r w:rsidR="00BD7F3A" w:rsidRPr="00B0720C">
              <w:rPr>
                <w:rFonts w:ascii="Arial" w:hAnsi="Arial" w:cs="Arial"/>
                <w:sz w:val="20"/>
                <w:szCs w:val="20"/>
                <w:lang w:val="en-AU"/>
              </w:rPr>
              <w:t>s</w:t>
            </w:r>
            <w:r w:rsidRPr="00B0720C">
              <w:rPr>
                <w:rFonts w:ascii="Arial" w:hAnsi="Arial" w:cs="Arial"/>
                <w:sz w:val="20"/>
                <w:szCs w:val="20"/>
                <w:lang w:val="en-AU"/>
              </w:rPr>
              <w:t>, without limitation, communication of</w:t>
            </w:r>
            <w:r w:rsidR="00BD7F3A" w:rsidRPr="00B0720C">
              <w:rPr>
                <w:rFonts w:ascii="Arial" w:hAnsi="Arial" w:cs="Arial"/>
                <w:sz w:val="20"/>
                <w:szCs w:val="20"/>
                <w:lang w:val="en-AU"/>
              </w:rPr>
              <w:t xml:space="preserve"> a</w:t>
            </w:r>
            <w:r w:rsidRPr="00B0720C">
              <w:rPr>
                <w:rFonts w:ascii="Arial" w:hAnsi="Arial" w:cs="Arial"/>
                <w:sz w:val="20"/>
                <w:szCs w:val="20"/>
                <w:lang w:val="en-AU"/>
              </w:rPr>
              <w:t xml:space="preserve"> litigious </w:t>
            </w:r>
            <w:r w:rsidR="00215A61" w:rsidRPr="00B0720C">
              <w:rPr>
                <w:rFonts w:ascii="Arial" w:hAnsi="Arial" w:cs="Arial"/>
                <w:sz w:val="20"/>
                <w:szCs w:val="20"/>
                <w:lang w:val="en-AU"/>
              </w:rPr>
              <w:t>nature, sensitive</w:t>
            </w:r>
            <w:r w:rsidRPr="00B0720C">
              <w:rPr>
                <w:rFonts w:ascii="Arial" w:hAnsi="Arial" w:cs="Arial"/>
                <w:sz w:val="20"/>
                <w:szCs w:val="20"/>
                <w:lang w:val="en-AU"/>
              </w:rPr>
              <w:t xml:space="preserve"> company information</w:t>
            </w:r>
            <w:r w:rsidR="00BD7F3A" w:rsidRPr="00B0720C">
              <w:rPr>
                <w:rFonts w:ascii="Arial" w:hAnsi="Arial" w:cs="Arial"/>
                <w:sz w:val="20"/>
                <w:szCs w:val="20"/>
                <w:lang w:val="en-AU"/>
              </w:rPr>
              <w:t xml:space="preserve"> (including financial information)</w:t>
            </w:r>
            <w:r w:rsidRPr="00B0720C">
              <w:rPr>
                <w:rFonts w:ascii="Arial" w:hAnsi="Arial" w:cs="Arial"/>
                <w:sz w:val="20"/>
                <w:szCs w:val="20"/>
                <w:lang w:val="en-AU"/>
              </w:rPr>
              <w:t xml:space="preserve"> or</w:t>
            </w:r>
            <w:r w:rsidR="000D75A8" w:rsidRPr="00B0720C">
              <w:rPr>
                <w:rFonts w:ascii="Arial" w:hAnsi="Arial" w:cs="Arial"/>
                <w:sz w:val="20"/>
                <w:szCs w:val="20"/>
                <w:lang w:val="en-AU"/>
              </w:rPr>
              <w:t xml:space="preserve"> personnel employee information</w:t>
            </w:r>
          </w:p>
          <w:p w14:paraId="5D0993DD" w14:textId="52F44CCE" w:rsidR="003C33DE" w:rsidRPr="00B0720C" w:rsidRDefault="003C33DE" w:rsidP="00CC192A">
            <w:pPr>
              <w:pStyle w:val="NoSpacing"/>
              <w:numPr>
                <w:ilvl w:val="0"/>
                <w:numId w:val="9"/>
              </w:numPr>
              <w:spacing w:after="60"/>
              <w:ind w:left="426" w:hanging="284"/>
              <w:rPr>
                <w:rFonts w:ascii="Arial" w:hAnsi="Arial" w:cs="Arial"/>
                <w:sz w:val="20"/>
                <w:szCs w:val="20"/>
                <w:lang w:val="en-AU"/>
              </w:rPr>
            </w:pPr>
            <w:r w:rsidRPr="00B0720C">
              <w:rPr>
                <w:rFonts w:ascii="Arial" w:hAnsi="Arial" w:cs="Arial"/>
                <w:sz w:val="20"/>
                <w:szCs w:val="20"/>
                <w:lang w:val="en-AU"/>
              </w:rPr>
              <w:t>Publish personal information on the Internet. This may expose users to the risk of identity theft. Users should always review the privacy and security settings of sites being used</w:t>
            </w:r>
          </w:p>
          <w:p w14:paraId="537A71A1" w14:textId="6611C660" w:rsidR="003C33DE" w:rsidRPr="00B0720C" w:rsidRDefault="003C33DE" w:rsidP="00CC192A">
            <w:pPr>
              <w:pStyle w:val="NoSpacing"/>
              <w:numPr>
                <w:ilvl w:val="0"/>
                <w:numId w:val="9"/>
              </w:numPr>
              <w:spacing w:after="60"/>
              <w:ind w:left="426" w:hanging="284"/>
              <w:rPr>
                <w:rFonts w:ascii="Arial" w:hAnsi="Arial" w:cs="Arial"/>
                <w:sz w:val="20"/>
                <w:szCs w:val="20"/>
                <w:lang w:val="en-AU"/>
              </w:rPr>
            </w:pPr>
            <w:r w:rsidRPr="00B0720C">
              <w:rPr>
                <w:rFonts w:ascii="Arial" w:hAnsi="Arial" w:cs="Arial"/>
                <w:sz w:val="20"/>
                <w:szCs w:val="20"/>
                <w:lang w:val="en-AU"/>
              </w:rPr>
              <w:t xml:space="preserve">Store </w:t>
            </w:r>
            <w:r w:rsidR="00215A61" w:rsidRPr="00B0720C">
              <w:rPr>
                <w:rFonts w:ascii="Arial" w:hAnsi="Arial" w:cs="Arial"/>
                <w:sz w:val="20"/>
                <w:szCs w:val="20"/>
                <w:lang w:val="en-AU"/>
              </w:rPr>
              <w:t>non-business-related</w:t>
            </w:r>
            <w:r w:rsidRPr="00B0720C">
              <w:rPr>
                <w:rFonts w:ascii="Arial" w:hAnsi="Arial" w:cs="Arial"/>
                <w:sz w:val="20"/>
                <w:szCs w:val="20"/>
                <w:lang w:val="en-AU"/>
              </w:rPr>
              <w:t xml:space="preserve"> data such as personal photographs, music, and video files</w:t>
            </w:r>
            <w:r w:rsidR="00386828" w:rsidRPr="00B0720C">
              <w:rPr>
                <w:rFonts w:ascii="Arial" w:hAnsi="Arial" w:cs="Arial"/>
                <w:sz w:val="20"/>
                <w:szCs w:val="20"/>
                <w:lang w:val="en-AU"/>
              </w:rPr>
              <w:t xml:space="preserve"> </w:t>
            </w:r>
            <w:r w:rsidRPr="00B0720C">
              <w:rPr>
                <w:rFonts w:ascii="Arial" w:hAnsi="Arial" w:cs="Arial"/>
                <w:sz w:val="20"/>
                <w:szCs w:val="20"/>
                <w:lang w:val="en-AU"/>
              </w:rPr>
              <w:t>on t</w:t>
            </w:r>
            <w:r w:rsidR="000D75A8" w:rsidRPr="00B0720C">
              <w:rPr>
                <w:rFonts w:ascii="Arial" w:hAnsi="Arial" w:cs="Arial"/>
                <w:sz w:val="20"/>
                <w:szCs w:val="20"/>
                <w:lang w:val="en-AU"/>
              </w:rPr>
              <w:t xml:space="preserve">he </w:t>
            </w:r>
            <w:r w:rsidR="0018082F" w:rsidRPr="00B0720C">
              <w:rPr>
                <w:rFonts w:ascii="Arial" w:hAnsi="Arial" w:cs="Arial"/>
                <w:sz w:val="20"/>
                <w:szCs w:val="20"/>
                <w:lang w:val="en-AU"/>
              </w:rPr>
              <w:t>c</w:t>
            </w:r>
            <w:r w:rsidR="000D75A8" w:rsidRPr="00B0720C">
              <w:rPr>
                <w:rFonts w:ascii="Arial" w:hAnsi="Arial" w:cs="Arial"/>
                <w:sz w:val="20"/>
                <w:szCs w:val="20"/>
                <w:lang w:val="en-AU"/>
              </w:rPr>
              <w:t>ompany's storage facilities</w:t>
            </w:r>
          </w:p>
          <w:p w14:paraId="1B66205B" w14:textId="01336550" w:rsidR="003C33DE" w:rsidRPr="00B0720C" w:rsidRDefault="003C33DE" w:rsidP="00CC192A">
            <w:pPr>
              <w:pStyle w:val="NoSpacing"/>
              <w:numPr>
                <w:ilvl w:val="0"/>
                <w:numId w:val="9"/>
              </w:numPr>
              <w:spacing w:after="60"/>
              <w:ind w:left="426" w:hanging="284"/>
              <w:rPr>
                <w:rFonts w:ascii="Arial" w:hAnsi="Arial" w:cs="Arial"/>
                <w:sz w:val="20"/>
                <w:szCs w:val="20"/>
                <w:lang w:val="en-AU"/>
              </w:rPr>
            </w:pPr>
            <w:r w:rsidRPr="00B0720C">
              <w:rPr>
                <w:rFonts w:ascii="Arial" w:hAnsi="Arial" w:cs="Arial"/>
                <w:sz w:val="20"/>
                <w:szCs w:val="20"/>
                <w:lang w:val="en-AU"/>
              </w:rPr>
              <w:t xml:space="preserve">Join any chat groups or special interest groups for business purposes or on behalf of the </w:t>
            </w:r>
            <w:r w:rsidR="0018082F" w:rsidRPr="00B0720C">
              <w:rPr>
                <w:rFonts w:ascii="Arial" w:hAnsi="Arial" w:cs="Arial"/>
                <w:sz w:val="20"/>
                <w:szCs w:val="20"/>
                <w:lang w:val="en-AU"/>
              </w:rPr>
              <w:t>c</w:t>
            </w:r>
            <w:r w:rsidRPr="00B0720C">
              <w:rPr>
                <w:rFonts w:ascii="Arial" w:hAnsi="Arial" w:cs="Arial"/>
                <w:sz w:val="20"/>
                <w:szCs w:val="20"/>
                <w:lang w:val="en-AU"/>
              </w:rPr>
              <w:t xml:space="preserve">ompany unless </w:t>
            </w:r>
            <w:r w:rsidR="00096ED2" w:rsidRPr="00B0720C">
              <w:rPr>
                <w:rFonts w:ascii="Arial" w:hAnsi="Arial" w:cs="Arial"/>
                <w:sz w:val="20"/>
                <w:szCs w:val="20"/>
                <w:lang w:val="en-AU"/>
              </w:rPr>
              <w:t>authoris</w:t>
            </w:r>
            <w:r w:rsidR="00215A61" w:rsidRPr="00B0720C">
              <w:rPr>
                <w:rFonts w:ascii="Arial" w:hAnsi="Arial" w:cs="Arial"/>
                <w:sz w:val="20"/>
                <w:szCs w:val="20"/>
                <w:lang w:val="en-AU"/>
              </w:rPr>
              <w:t>ed</w:t>
            </w:r>
            <w:r w:rsidRPr="00B0720C">
              <w:rPr>
                <w:rFonts w:ascii="Arial" w:hAnsi="Arial" w:cs="Arial"/>
                <w:sz w:val="20"/>
                <w:szCs w:val="20"/>
                <w:lang w:val="en-AU"/>
              </w:rPr>
              <w:t xml:space="preserve"> to do so by management. A copy of the written </w:t>
            </w:r>
            <w:r w:rsidR="00096ED2" w:rsidRPr="00B0720C">
              <w:rPr>
                <w:rFonts w:ascii="Arial" w:hAnsi="Arial" w:cs="Arial"/>
                <w:sz w:val="20"/>
                <w:szCs w:val="20"/>
                <w:lang w:val="en-AU"/>
              </w:rPr>
              <w:t>authoris</w:t>
            </w:r>
            <w:r w:rsidR="00215A61" w:rsidRPr="00B0720C">
              <w:rPr>
                <w:rFonts w:ascii="Arial" w:hAnsi="Arial" w:cs="Arial"/>
                <w:sz w:val="20"/>
                <w:szCs w:val="20"/>
                <w:lang w:val="en-AU"/>
              </w:rPr>
              <w:t>ation</w:t>
            </w:r>
            <w:r w:rsidR="000D75A8" w:rsidRPr="00B0720C">
              <w:rPr>
                <w:rFonts w:ascii="Arial" w:hAnsi="Arial" w:cs="Arial"/>
                <w:sz w:val="20"/>
                <w:szCs w:val="20"/>
                <w:lang w:val="en-AU"/>
              </w:rPr>
              <w:t xml:space="preserve"> should be retained</w:t>
            </w:r>
          </w:p>
          <w:p w14:paraId="37F407FE" w14:textId="2BC265D0" w:rsidR="003C33DE" w:rsidRPr="00B0720C" w:rsidRDefault="003C33DE" w:rsidP="00CC192A">
            <w:pPr>
              <w:pStyle w:val="NoSpacing"/>
              <w:numPr>
                <w:ilvl w:val="0"/>
                <w:numId w:val="9"/>
              </w:numPr>
              <w:spacing w:after="60"/>
              <w:ind w:left="426" w:hanging="284"/>
              <w:rPr>
                <w:rFonts w:ascii="Arial" w:hAnsi="Arial" w:cs="Arial"/>
                <w:sz w:val="20"/>
                <w:szCs w:val="20"/>
                <w:lang w:val="en-AU"/>
              </w:rPr>
            </w:pPr>
            <w:r w:rsidRPr="00B0720C">
              <w:rPr>
                <w:rFonts w:ascii="Arial" w:hAnsi="Arial" w:cs="Arial"/>
                <w:sz w:val="20"/>
                <w:szCs w:val="20"/>
                <w:lang w:val="en-AU"/>
              </w:rPr>
              <w:t>Use the Internet for any personal monetary interests or gain. Personal Internet use shall not cause the</w:t>
            </w:r>
            <w:r w:rsidR="00096ED2" w:rsidRPr="00B0720C">
              <w:rPr>
                <w:rFonts w:ascii="Arial" w:hAnsi="Arial" w:cs="Arial"/>
                <w:sz w:val="20"/>
                <w:szCs w:val="20"/>
                <w:lang w:val="en-AU"/>
              </w:rPr>
              <w:t xml:space="preserve"> </w:t>
            </w:r>
            <w:r w:rsidR="0018082F" w:rsidRPr="00B0720C">
              <w:rPr>
                <w:rFonts w:ascii="Arial" w:hAnsi="Arial" w:cs="Arial"/>
                <w:sz w:val="20"/>
                <w:szCs w:val="20"/>
                <w:lang w:val="en-AU"/>
              </w:rPr>
              <w:t>c</w:t>
            </w:r>
            <w:r w:rsidRPr="00B0720C">
              <w:rPr>
                <w:rFonts w:ascii="Arial" w:hAnsi="Arial" w:cs="Arial"/>
                <w:sz w:val="20"/>
                <w:szCs w:val="20"/>
                <w:lang w:val="en-AU"/>
              </w:rPr>
              <w:t>ompany to incur a direct cost in addition to the general overhead of an In</w:t>
            </w:r>
            <w:r w:rsidR="000D75A8" w:rsidRPr="00B0720C">
              <w:rPr>
                <w:rFonts w:ascii="Arial" w:hAnsi="Arial" w:cs="Arial"/>
                <w:sz w:val="20"/>
                <w:szCs w:val="20"/>
                <w:lang w:val="en-AU"/>
              </w:rPr>
              <w:t>ternet connection</w:t>
            </w:r>
          </w:p>
          <w:p w14:paraId="27E3794F" w14:textId="77777777" w:rsidR="003C33DE" w:rsidRPr="00B0720C" w:rsidRDefault="003C33DE" w:rsidP="00CC192A">
            <w:pPr>
              <w:pStyle w:val="NoSpacing"/>
              <w:numPr>
                <w:ilvl w:val="0"/>
                <w:numId w:val="9"/>
              </w:numPr>
              <w:ind w:left="426" w:hanging="284"/>
              <w:rPr>
                <w:rFonts w:ascii="Arial" w:hAnsi="Arial" w:cs="Arial"/>
                <w:sz w:val="20"/>
                <w:szCs w:val="20"/>
                <w:lang w:val="en-AU"/>
              </w:rPr>
            </w:pPr>
            <w:r w:rsidRPr="00B0720C">
              <w:rPr>
                <w:rFonts w:ascii="Arial" w:hAnsi="Arial" w:cs="Arial"/>
                <w:sz w:val="20"/>
                <w:szCs w:val="20"/>
                <w:lang w:val="en-AU"/>
              </w:rPr>
              <w:t>Use the Internet devices to disable, impair, or overload performance of any computer system or network, or to circumvent any system intended to protect the privacy or security of another user.</w:t>
            </w:r>
            <w:r w:rsidRPr="00B0720C">
              <w:rPr>
                <w:rFonts w:ascii="Arial" w:hAnsi="Arial" w:cs="Arial"/>
                <w:sz w:val="20"/>
                <w:szCs w:val="20"/>
                <w:lang w:val="en-AU"/>
              </w:rPr>
              <w:tab/>
            </w:r>
            <w:r w:rsidRPr="00B0720C">
              <w:rPr>
                <w:rFonts w:ascii="Arial" w:hAnsi="Arial" w:cs="Arial"/>
                <w:lang w:val="en-AU"/>
              </w:rPr>
              <w:t xml:space="preserve"> </w:t>
            </w:r>
            <w:r w:rsidRPr="00B0720C">
              <w:rPr>
                <w:rFonts w:ascii="Arial" w:hAnsi="Arial" w:cs="Arial"/>
                <w:lang w:val="en-AU"/>
              </w:rPr>
              <w:tab/>
            </w:r>
          </w:p>
        </w:tc>
      </w:tr>
    </w:tbl>
    <w:p w14:paraId="25EC1386" w14:textId="77777777" w:rsidR="003C33DE" w:rsidRPr="00B0720C" w:rsidRDefault="003C33DE" w:rsidP="00DC380D">
      <w:pPr>
        <w:spacing w:before="33" w:after="0" w:line="240" w:lineRule="auto"/>
        <w:ind w:left="170" w:right="-20"/>
        <w:rPr>
          <w:rFonts w:ascii="Arial" w:eastAsia="Arial" w:hAnsi="Arial" w:cs="Arial"/>
          <w:color w:val="3F6B3D"/>
          <w:w w:val="121"/>
          <w:sz w:val="16"/>
          <w:szCs w:val="16"/>
          <w:lang w:val="en-AU"/>
        </w:rPr>
      </w:pPr>
    </w:p>
    <w:p w14:paraId="6CB5B885" w14:textId="77777777" w:rsidR="003C33DE" w:rsidRPr="00B0720C" w:rsidRDefault="003C33DE" w:rsidP="00DC380D">
      <w:pPr>
        <w:shd w:val="clear" w:color="auto" w:fill="EDEDED"/>
        <w:spacing w:after="0"/>
        <w:rPr>
          <w:rFonts w:ascii="Arial" w:hAnsi="Arial" w:cs="Arial"/>
          <w:lang w:val="en-AU"/>
        </w:rPr>
        <w:sectPr w:rsidR="003C33DE" w:rsidRPr="00B0720C" w:rsidSect="00096ED2">
          <w:type w:val="continuous"/>
          <w:pgSz w:w="11940" w:h="16860"/>
          <w:pgMar w:top="1531" w:right="1134" w:bottom="1474" w:left="1134" w:header="720" w:footer="720" w:gutter="0"/>
          <w:cols w:space="720"/>
        </w:sectPr>
      </w:pPr>
    </w:p>
    <w:p w14:paraId="1274B30A" w14:textId="77777777" w:rsidR="003C33DE" w:rsidRPr="00B0720C" w:rsidRDefault="003C33DE" w:rsidP="00DC380D">
      <w:pPr>
        <w:pStyle w:val="NoSpacing"/>
        <w:rPr>
          <w:rFonts w:ascii="Arial" w:hAnsi="Arial" w:cs="Arial"/>
          <w:b/>
          <w:sz w:val="21"/>
          <w:szCs w:val="21"/>
          <w:lang w:val="en-AU"/>
        </w:rPr>
      </w:pPr>
      <w:r w:rsidRPr="00B0720C">
        <w:rPr>
          <w:rFonts w:ascii="Arial" w:hAnsi="Arial" w:cs="Arial"/>
          <w:b/>
          <w:sz w:val="21"/>
          <w:szCs w:val="21"/>
          <w:lang w:val="en-AU"/>
        </w:rPr>
        <w:lastRenderedPageBreak/>
        <w:t>Instant messaging</w:t>
      </w:r>
    </w:p>
    <w:p w14:paraId="22054FB1" w14:textId="77777777" w:rsidR="003C33DE" w:rsidRPr="00B0720C" w:rsidRDefault="003C33DE" w:rsidP="00DC380D">
      <w:pPr>
        <w:pStyle w:val="NoSpacing"/>
        <w:rPr>
          <w:rFonts w:ascii="Arial" w:hAnsi="Arial" w:cs="Arial"/>
          <w:lang w:val="en-AU"/>
        </w:rPr>
      </w:pPr>
    </w:p>
    <w:p w14:paraId="40CEF099" w14:textId="072FAD52" w:rsidR="003C33DE" w:rsidRPr="00B0720C" w:rsidRDefault="003C33DE" w:rsidP="00DC380D">
      <w:pPr>
        <w:pStyle w:val="NoSpacing"/>
        <w:rPr>
          <w:rFonts w:ascii="Arial" w:hAnsi="Arial" w:cs="Arial"/>
          <w:sz w:val="20"/>
          <w:szCs w:val="20"/>
          <w:lang w:val="en-AU"/>
        </w:rPr>
      </w:pPr>
      <w:r w:rsidRPr="00B0720C">
        <w:rPr>
          <w:rFonts w:ascii="Arial" w:hAnsi="Arial" w:cs="Arial"/>
          <w:sz w:val="20"/>
          <w:szCs w:val="20"/>
          <w:lang w:val="en-AU"/>
        </w:rPr>
        <w:t xml:space="preserve">Instant Messaging (IM) tools should not be considered secure and as such, use of public IM tools is prohibited. Use of IM tools approved by local </w:t>
      </w:r>
      <w:r w:rsidR="005F53DA" w:rsidRPr="00B0720C">
        <w:rPr>
          <w:rFonts w:ascii="Arial" w:hAnsi="Arial" w:cs="Arial"/>
          <w:sz w:val="20"/>
          <w:szCs w:val="20"/>
          <w:lang w:val="en-AU"/>
        </w:rPr>
        <w:t>D&amp;T</w:t>
      </w:r>
      <w:r w:rsidRPr="00B0720C">
        <w:rPr>
          <w:rFonts w:ascii="Arial" w:hAnsi="Arial" w:cs="Arial"/>
          <w:sz w:val="20"/>
          <w:szCs w:val="20"/>
          <w:lang w:val="en-AU"/>
        </w:rPr>
        <w:t xml:space="preserve"> management are permitted, however, users should never click on a URL link sent via instant messenger if it appears unfamiliar or out of character for the sender.  Users should confirm the validity of the link with the sender before attempting to access the site. In addition, files received via instant messenger must be scanned with a virus scanner prior to being opened or executed.</w:t>
      </w:r>
    </w:p>
    <w:p w14:paraId="5DF0F95E" w14:textId="77777777" w:rsidR="003C33DE" w:rsidRPr="00B0720C" w:rsidRDefault="003C33DE" w:rsidP="00DC380D">
      <w:pPr>
        <w:pStyle w:val="NoSpacing"/>
        <w:rPr>
          <w:rFonts w:ascii="Arial" w:hAnsi="Arial" w:cs="Arial"/>
          <w:b/>
          <w:lang w:val="en-AU"/>
        </w:rPr>
      </w:pPr>
    </w:p>
    <w:p w14:paraId="009B788C" w14:textId="7B68B3A9" w:rsidR="003C33DE" w:rsidRPr="00B0720C" w:rsidRDefault="003C33DE" w:rsidP="00DC380D">
      <w:pPr>
        <w:pStyle w:val="NoSpacing"/>
        <w:rPr>
          <w:rFonts w:ascii="Arial" w:hAnsi="Arial" w:cs="Arial"/>
          <w:b/>
          <w:sz w:val="21"/>
          <w:szCs w:val="21"/>
          <w:lang w:val="en-AU"/>
        </w:rPr>
      </w:pPr>
      <w:r w:rsidRPr="00B0720C">
        <w:rPr>
          <w:rFonts w:ascii="Arial" w:hAnsi="Arial" w:cs="Arial"/>
          <w:b/>
          <w:sz w:val="21"/>
          <w:szCs w:val="21"/>
          <w:lang w:val="en-AU"/>
        </w:rPr>
        <w:t>Web logs (</w:t>
      </w:r>
      <w:r w:rsidR="00CC192A">
        <w:rPr>
          <w:rFonts w:ascii="Arial" w:hAnsi="Arial" w:cs="Arial"/>
          <w:b/>
          <w:sz w:val="21"/>
          <w:szCs w:val="21"/>
          <w:lang w:val="en-AU"/>
        </w:rPr>
        <w:t>‘</w:t>
      </w:r>
      <w:r w:rsidR="004E0322">
        <w:rPr>
          <w:rFonts w:ascii="Arial" w:hAnsi="Arial" w:cs="Arial"/>
          <w:b/>
          <w:sz w:val="21"/>
          <w:szCs w:val="21"/>
          <w:lang w:val="en-AU"/>
        </w:rPr>
        <w:t>b</w:t>
      </w:r>
      <w:r w:rsidRPr="00B0720C">
        <w:rPr>
          <w:rFonts w:ascii="Arial" w:hAnsi="Arial" w:cs="Arial"/>
          <w:b/>
          <w:sz w:val="21"/>
          <w:szCs w:val="21"/>
          <w:lang w:val="en-AU"/>
        </w:rPr>
        <w:t>logs</w:t>
      </w:r>
      <w:r w:rsidR="00CC192A">
        <w:rPr>
          <w:rFonts w:ascii="Arial" w:hAnsi="Arial" w:cs="Arial"/>
          <w:b/>
          <w:sz w:val="21"/>
          <w:szCs w:val="21"/>
          <w:lang w:val="en-AU"/>
        </w:rPr>
        <w:t>’</w:t>
      </w:r>
      <w:r w:rsidRPr="00B0720C">
        <w:rPr>
          <w:rFonts w:ascii="Arial" w:hAnsi="Arial" w:cs="Arial"/>
          <w:b/>
          <w:sz w:val="21"/>
          <w:szCs w:val="21"/>
          <w:lang w:val="en-AU"/>
        </w:rPr>
        <w:t>)</w:t>
      </w:r>
    </w:p>
    <w:p w14:paraId="676C4DD3" w14:textId="77777777" w:rsidR="003C33DE" w:rsidRPr="00B0720C" w:rsidRDefault="003C33DE" w:rsidP="00DC380D">
      <w:pPr>
        <w:pStyle w:val="NoSpacing"/>
        <w:rPr>
          <w:rFonts w:ascii="Arial" w:hAnsi="Arial" w:cs="Arial"/>
          <w:lang w:val="en-AU"/>
        </w:rPr>
      </w:pPr>
    </w:p>
    <w:p w14:paraId="40F295FC" w14:textId="0841308B" w:rsidR="003C33DE" w:rsidRPr="00B0720C" w:rsidRDefault="004E0322" w:rsidP="00DC380D">
      <w:pPr>
        <w:pStyle w:val="NoSpacing"/>
        <w:rPr>
          <w:rFonts w:ascii="Arial" w:hAnsi="Arial" w:cs="Arial"/>
          <w:sz w:val="20"/>
          <w:szCs w:val="20"/>
          <w:lang w:val="en-AU"/>
        </w:rPr>
      </w:pPr>
      <w:r>
        <w:rPr>
          <w:rFonts w:ascii="Arial" w:hAnsi="Arial" w:cs="Arial"/>
          <w:sz w:val="20"/>
          <w:szCs w:val="20"/>
          <w:lang w:val="en-AU"/>
        </w:rPr>
        <w:t>‘</w:t>
      </w:r>
      <w:r w:rsidR="003C33DE" w:rsidRPr="00B0720C">
        <w:rPr>
          <w:rFonts w:ascii="Arial" w:hAnsi="Arial" w:cs="Arial"/>
          <w:sz w:val="20"/>
          <w:szCs w:val="20"/>
          <w:lang w:val="en-AU"/>
        </w:rPr>
        <w:t>Blogging</w:t>
      </w:r>
      <w:r>
        <w:rPr>
          <w:rFonts w:ascii="Arial" w:hAnsi="Arial" w:cs="Arial"/>
          <w:sz w:val="20"/>
          <w:szCs w:val="20"/>
          <w:lang w:val="en-AU"/>
        </w:rPr>
        <w:t>’</w:t>
      </w:r>
      <w:r w:rsidR="003C33DE" w:rsidRPr="00B0720C">
        <w:rPr>
          <w:rFonts w:ascii="Arial" w:hAnsi="Arial" w:cs="Arial"/>
          <w:sz w:val="20"/>
          <w:szCs w:val="20"/>
          <w:lang w:val="en-AU"/>
        </w:rPr>
        <w:t xml:space="preserve"> is the practice of posting entries in a Web log. A Web log, usually shortened to </w:t>
      </w:r>
      <w:r w:rsidR="00CC192A">
        <w:rPr>
          <w:rFonts w:ascii="Arial" w:hAnsi="Arial" w:cs="Arial"/>
          <w:sz w:val="20"/>
          <w:szCs w:val="20"/>
          <w:lang w:val="en-AU"/>
        </w:rPr>
        <w:t>‘</w:t>
      </w:r>
      <w:r>
        <w:rPr>
          <w:rFonts w:ascii="Arial" w:hAnsi="Arial" w:cs="Arial"/>
          <w:sz w:val="20"/>
          <w:szCs w:val="20"/>
          <w:lang w:val="en-AU"/>
        </w:rPr>
        <w:t>b</w:t>
      </w:r>
      <w:r w:rsidR="003C33DE" w:rsidRPr="00B0720C">
        <w:rPr>
          <w:rFonts w:ascii="Arial" w:hAnsi="Arial" w:cs="Arial"/>
          <w:sz w:val="20"/>
          <w:szCs w:val="20"/>
          <w:lang w:val="en-AU"/>
        </w:rPr>
        <w:t>log</w:t>
      </w:r>
      <w:r w:rsidR="00CC192A">
        <w:rPr>
          <w:rFonts w:ascii="Arial" w:hAnsi="Arial" w:cs="Arial"/>
          <w:sz w:val="20"/>
          <w:szCs w:val="20"/>
          <w:lang w:val="en-AU"/>
        </w:rPr>
        <w:t>’</w:t>
      </w:r>
      <w:r w:rsidR="003C33DE" w:rsidRPr="00B0720C">
        <w:rPr>
          <w:rFonts w:ascii="Arial" w:hAnsi="Arial" w:cs="Arial"/>
          <w:sz w:val="20"/>
          <w:szCs w:val="20"/>
          <w:lang w:val="en-AU"/>
        </w:rPr>
        <w:t>, is a web-based publication consisting primarily of periodic entries, or articles, regarding a particular subject, normally in reverse chronological order.</w:t>
      </w:r>
    </w:p>
    <w:p w14:paraId="3570ACEE" w14:textId="77777777" w:rsidR="003C33DE" w:rsidRPr="00B0720C" w:rsidRDefault="003C33DE" w:rsidP="00DC380D">
      <w:pPr>
        <w:pStyle w:val="NoSpacing"/>
        <w:rPr>
          <w:rFonts w:ascii="Arial" w:hAnsi="Arial" w:cs="Arial"/>
          <w:sz w:val="20"/>
          <w:szCs w:val="20"/>
          <w:lang w:val="en-AU"/>
        </w:rPr>
      </w:pPr>
    </w:p>
    <w:p w14:paraId="3EA6EBC5" w14:textId="6C96E080" w:rsidR="003C33DE" w:rsidRPr="00B0720C" w:rsidRDefault="003C33DE" w:rsidP="00DC380D">
      <w:pPr>
        <w:pStyle w:val="NoSpacing"/>
        <w:rPr>
          <w:rFonts w:ascii="Arial" w:hAnsi="Arial" w:cs="Arial"/>
          <w:sz w:val="20"/>
          <w:szCs w:val="20"/>
          <w:lang w:val="en-AU"/>
        </w:rPr>
      </w:pPr>
      <w:r w:rsidRPr="00B0720C">
        <w:rPr>
          <w:rFonts w:ascii="Arial" w:hAnsi="Arial" w:cs="Arial"/>
          <w:sz w:val="20"/>
          <w:szCs w:val="20"/>
          <w:lang w:val="en-AU"/>
        </w:rPr>
        <w:t xml:space="preserve">Users are expected to exercise good judgment and act in a professional manner whenever accessing the Internet or any other external system. Users should not disclose or discuss </w:t>
      </w:r>
      <w:r w:rsidR="0018082F" w:rsidRPr="00B0720C">
        <w:rPr>
          <w:rFonts w:ascii="Arial" w:hAnsi="Arial" w:cs="Arial"/>
          <w:sz w:val="20"/>
          <w:szCs w:val="20"/>
          <w:lang w:val="en-AU"/>
        </w:rPr>
        <w:t>c</w:t>
      </w:r>
      <w:r w:rsidRPr="00B0720C">
        <w:rPr>
          <w:rFonts w:ascii="Arial" w:hAnsi="Arial" w:cs="Arial"/>
          <w:sz w:val="20"/>
          <w:szCs w:val="20"/>
          <w:lang w:val="en-AU"/>
        </w:rPr>
        <w:t xml:space="preserve">ompany confidential or proprietary information in a </w:t>
      </w:r>
      <w:r w:rsidR="004E0322">
        <w:rPr>
          <w:rFonts w:ascii="Arial" w:hAnsi="Arial" w:cs="Arial"/>
          <w:sz w:val="20"/>
          <w:szCs w:val="20"/>
          <w:lang w:val="en-AU"/>
        </w:rPr>
        <w:t>b</w:t>
      </w:r>
      <w:r w:rsidRPr="00B0720C">
        <w:rPr>
          <w:rFonts w:ascii="Arial" w:hAnsi="Arial" w:cs="Arial"/>
          <w:sz w:val="20"/>
          <w:szCs w:val="20"/>
          <w:lang w:val="en-AU"/>
        </w:rPr>
        <w:t xml:space="preserve">log. Users should not include </w:t>
      </w:r>
      <w:r w:rsidR="00215A61" w:rsidRPr="00B0720C">
        <w:rPr>
          <w:rFonts w:ascii="Arial" w:hAnsi="Arial" w:cs="Arial"/>
          <w:sz w:val="20"/>
          <w:szCs w:val="20"/>
          <w:lang w:val="en-AU"/>
        </w:rPr>
        <w:t>libel</w:t>
      </w:r>
      <w:r w:rsidR="00096ED2" w:rsidRPr="00B0720C">
        <w:rPr>
          <w:rFonts w:ascii="Arial" w:hAnsi="Arial" w:cs="Arial"/>
          <w:sz w:val="20"/>
          <w:szCs w:val="20"/>
          <w:lang w:val="en-AU"/>
        </w:rPr>
        <w:t>l</w:t>
      </w:r>
      <w:r w:rsidR="00215A61" w:rsidRPr="00B0720C">
        <w:rPr>
          <w:rFonts w:ascii="Arial" w:hAnsi="Arial" w:cs="Arial"/>
          <w:sz w:val="20"/>
          <w:szCs w:val="20"/>
          <w:lang w:val="en-AU"/>
        </w:rPr>
        <w:t>ous</w:t>
      </w:r>
      <w:r w:rsidRPr="00B0720C">
        <w:rPr>
          <w:rFonts w:ascii="Arial" w:hAnsi="Arial" w:cs="Arial"/>
          <w:sz w:val="20"/>
          <w:szCs w:val="20"/>
          <w:lang w:val="en-AU"/>
        </w:rPr>
        <w:t xml:space="preserve">, slanderous, threatening, abusive or other   inappropriate messages about the </w:t>
      </w:r>
      <w:r w:rsidR="0018082F" w:rsidRPr="00B0720C">
        <w:rPr>
          <w:rFonts w:ascii="Arial" w:hAnsi="Arial" w:cs="Arial"/>
          <w:sz w:val="20"/>
          <w:szCs w:val="20"/>
          <w:lang w:val="en-AU"/>
        </w:rPr>
        <w:t>c</w:t>
      </w:r>
      <w:r w:rsidRPr="00B0720C">
        <w:rPr>
          <w:rFonts w:ascii="Arial" w:hAnsi="Arial" w:cs="Arial"/>
          <w:sz w:val="20"/>
          <w:szCs w:val="20"/>
          <w:lang w:val="en-AU"/>
        </w:rPr>
        <w:t xml:space="preserve">ompany or its customers in any web posting or blog. Users should also refrain from using, </w:t>
      </w:r>
      <w:proofErr w:type="gramStart"/>
      <w:r w:rsidRPr="00B0720C">
        <w:rPr>
          <w:rFonts w:ascii="Arial" w:hAnsi="Arial" w:cs="Arial"/>
          <w:sz w:val="20"/>
          <w:szCs w:val="20"/>
          <w:lang w:val="en-AU"/>
        </w:rPr>
        <w:t>posting</w:t>
      </w:r>
      <w:proofErr w:type="gramEnd"/>
      <w:r w:rsidRPr="00B0720C">
        <w:rPr>
          <w:rFonts w:ascii="Arial" w:hAnsi="Arial" w:cs="Arial"/>
          <w:sz w:val="20"/>
          <w:szCs w:val="20"/>
          <w:lang w:val="en-AU"/>
        </w:rPr>
        <w:t xml:space="preserve"> or copying third-party materials protected by copyright laws. If protection is in question and the user believes </w:t>
      </w:r>
      <w:r w:rsidR="004E0322">
        <w:rPr>
          <w:rFonts w:ascii="Arial" w:hAnsi="Arial" w:cs="Arial"/>
          <w:sz w:val="20"/>
          <w:szCs w:val="20"/>
          <w:lang w:val="en-AU"/>
        </w:rPr>
        <w:t>‘</w:t>
      </w:r>
      <w:r w:rsidRPr="00B0720C">
        <w:rPr>
          <w:rFonts w:ascii="Arial" w:hAnsi="Arial" w:cs="Arial"/>
          <w:sz w:val="20"/>
          <w:szCs w:val="20"/>
          <w:lang w:val="en-AU"/>
        </w:rPr>
        <w:t>fair use</w:t>
      </w:r>
      <w:r w:rsidR="004E0322">
        <w:rPr>
          <w:rFonts w:ascii="Arial" w:hAnsi="Arial" w:cs="Arial"/>
          <w:sz w:val="20"/>
          <w:szCs w:val="20"/>
          <w:lang w:val="en-AU"/>
        </w:rPr>
        <w:t>’</w:t>
      </w:r>
      <w:r w:rsidRPr="00B0720C">
        <w:rPr>
          <w:rFonts w:ascii="Arial" w:hAnsi="Arial" w:cs="Arial"/>
          <w:sz w:val="20"/>
          <w:szCs w:val="20"/>
          <w:lang w:val="en-AU"/>
        </w:rPr>
        <w:t xml:space="preserve"> rights may allow for such use, posting, or copying, he/she must ensure, without reservation, the materials are not protected. Users must refrain from using third-party trademarks, logos, and slogans, as well as disclosing any trade secrets without the third party's permission.</w:t>
      </w:r>
    </w:p>
    <w:p w14:paraId="24AFBF15" w14:textId="77777777" w:rsidR="003C33DE" w:rsidRPr="00B0720C" w:rsidRDefault="003C33DE" w:rsidP="00DC380D">
      <w:pPr>
        <w:pStyle w:val="NoSpacing"/>
        <w:rPr>
          <w:rFonts w:ascii="Arial" w:hAnsi="Arial" w:cs="Arial"/>
          <w:sz w:val="20"/>
          <w:szCs w:val="20"/>
          <w:lang w:val="en-AU"/>
        </w:rPr>
      </w:pPr>
    </w:p>
    <w:p w14:paraId="05424C4B" w14:textId="65F02621" w:rsidR="003C33DE" w:rsidRPr="00B0720C" w:rsidRDefault="003C33DE" w:rsidP="00DC380D">
      <w:pPr>
        <w:pStyle w:val="NoSpacing"/>
        <w:rPr>
          <w:rFonts w:ascii="Arial" w:hAnsi="Arial" w:cs="Arial"/>
          <w:b/>
          <w:sz w:val="21"/>
          <w:szCs w:val="21"/>
          <w:lang w:val="en-AU"/>
        </w:rPr>
      </w:pPr>
      <w:r w:rsidRPr="00B0720C">
        <w:rPr>
          <w:rFonts w:ascii="Arial" w:hAnsi="Arial" w:cs="Arial"/>
          <w:b/>
          <w:sz w:val="21"/>
          <w:szCs w:val="21"/>
          <w:lang w:val="en-AU"/>
        </w:rPr>
        <w:t xml:space="preserve">Social </w:t>
      </w:r>
      <w:r w:rsidR="00E33826" w:rsidRPr="00B0720C">
        <w:rPr>
          <w:rFonts w:ascii="Arial" w:hAnsi="Arial" w:cs="Arial"/>
          <w:b/>
          <w:sz w:val="21"/>
          <w:szCs w:val="21"/>
          <w:lang w:val="en-AU"/>
        </w:rPr>
        <w:t>n</w:t>
      </w:r>
      <w:r w:rsidRPr="00B0720C">
        <w:rPr>
          <w:rFonts w:ascii="Arial" w:hAnsi="Arial" w:cs="Arial"/>
          <w:b/>
          <w:sz w:val="21"/>
          <w:szCs w:val="21"/>
          <w:lang w:val="en-AU"/>
        </w:rPr>
        <w:t>etworking</w:t>
      </w:r>
    </w:p>
    <w:p w14:paraId="5B758D8B" w14:textId="77777777" w:rsidR="003C33DE" w:rsidRPr="00B0720C" w:rsidRDefault="003C33DE" w:rsidP="00DC380D">
      <w:pPr>
        <w:pStyle w:val="NoSpacing"/>
        <w:rPr>
          <w:rFonts w:ascii="Arial" w:hAnsi="Arial" w:cs="Arial"/>
          <w:lang w:val="en-AU"/>
        </w:rPr>
      </w:pPr>
    </w:p>
    <w:p w14:paraId="47C40575" w14:textId="6B234169" w:rsidR="00264F1E" w:rsidRPr="00B0720C" w:rsidRDefault="00264F1E" w:rsidP="00DC380D">
      <w:pPr>
        <w:pStyle w:val="NoSpacing"/>
        <w:rPr>
          <w:rFonts w:ascii="Arial" w:hAnsi="Arial" w:cs="Arial"/>
          <w:sz w:val="20"/>
          <w:szCs w:val="20"/>
          <w:lang w:val="en-AU"/>
        </w:rPr>
      </w:pPr>
      <w:r w:rsidRPr="00B0720C">
        <w:rPr>
          <w:rFonts w:ascii="Arial" w:hAnsi="Arial" w:cs="Arial"/>
          <w:sz w:val="20"/>
          <w:szCs w:val="20"/>
          <w:lang w:val="en-AU"/>
        </w:rPr>
        <w:t xml:space="preserve">Compass Group Australia is active on social media, with accounts on Facebook, </w:t>
      </w:r>
      <w:proofErr w:type="gramStart"/>
      <w:r w:rsidRPr="00B0720C">
        <w:rPr>
          <w:rFonts w:ascii="Arial" w:hAnsi="Arial" w:cs="Arial"/>
          <w:sz w:val="20"/>
          <w:szCs w:val="20"/>
          <w:lang w:val="en-AU"/>
        </w:rPr>
        <w:t>LinkedIn</w:t>
      </w:r>
      <w:proofErr w:type="gramEnd"/>
      <w:r w:rsidRPr="00B0720C">
        <w:rPr>
          <w:rFonts w:ascii="Arial" w:hAnsi="Arial" w:cs="Arial"/>
          <w:sz w:val="20"/>
          <w:szCs w:val="20"/>
          <w:lang w:val="en-AU"/>
        </w:rPr>
        <w:t xml:space="preserve"> and Instagram. Our employees are encouraged to like, </w:t>
      </w:r>
      <w:proofErr w:type="gramStart"/>
      <w:r w:rsidRPr="00B0720C">
        <w:rPr>
          <w:rFonts w:ascii="Arial" w:hAnsi="Arial" w:cs="Arial"/>
          <w:sz w:val="20"/>
          <w:szCs w:val="20"/>
          <w:lang w:val="en-AU"/>
        </w:rPr>
        <w:t>follow</w:t>
      </w:r>
      <w:proofErr w:type="gramEnd"/>
      <w:r w:rsidRPr="00B0720C">
        <w:rPr>
          <w:rFonts w:ascii="Arial" w:hAnsi="Arial" w:cs="Arial"/>
          <w:sz w:val="20"/>
          <w:szCs w:val="20"/>
          <w:lang w:val="en-AU"/>
        </w:rPr>
        <w:t xml:space="preserve"> and contribute to Compass’ social media pages, however the use of Compass’ social media channels are no different to any other form of company communication. Employees must not post any material that is confidential or proprietary in nature, that may be offensive, </w:t>
      </w:r>
      <w:proofErr w:type="gramStart"/>
      <w:r w:rsidRPr="00B0720C">
        <w:rPr>
          <w:rFonts w:ascii="Arial" w:hAnsi="Arial" w:cs="Arial"/>
          <w:sz w:val="20"/>
          <w:szCs w:val="20"/>
          <w:lang w:val="en-AU"/>
        </w:rPr>
        <w:t>discriminatory</w:t>
      </w:r>
      <w:proofErr w:type="gramEnd"/>
      <w:r w:rsidRPr="00B0720C">
        <w:rPr>
          <w:rFonts w:ascii="Arial" w:hAnsi="Arial" w:cs="Arial"/>
          <w:sz w:val="20"/>
          <w:szCs w:val="20"/>
          <w:lang w:val="en-AU"/>
        </w:rPr>
        <w:t xml:space="preserve"> or damaging to Compass, a fellow employee, a customer or client.</w:t>
      </w:r>
      <w:r w:rsidR="00B963D2" w:rsidRPr="00B0720C">
        <w:rPr>
          <w:rFonts w:ascii="Arial" w:hAnsi="Arial" w:cs="Arial"/>
          <w:sz w:val="20"/>
          <w:szCs w:val="20"/>
          <w:lang w:val="en-AU"/>
        </w:rPr>
        <w:t xml:space="preserve"> </w:t>
      </w:r>
      <w:r w:rsidRPr="00B0720C">
        <w:rPr>
          <w:rFonts w:ascii="Arial" w:hAnsi="Arial" w:cs="Arial"/>
          <w:sz w:val="20"/>
          <w:szCs w:val="20"/>
          <w:lang w:val="en-AU"/>
        </w:rPr>
        <w:t xml:space="preserve">Please ensure you are familiar with the </w:t>
      </w:r>
      <w:proofErr w:type="gramStart"/>
      <w:r w:rsidRPr="00B0720C">
        <w:rPr>
          <w:rFonts w:ascii="Arial" w:hAnsi="Arial" w:cs="Arial"/>
          <w:sz w:val="20"/>
          <w:szCs w:val="20"/>
          <w:lang w:val="en-AU"/>
        </w:rPr>
        <w:t>full</w:t>
      </w:r>
      <w:proofErr w:type="gramEnd"/>
      <w:r w:rsidRPr="00B0720C">
        <w:rPr>
          <w:rFonts w:ascii="Arial" w:hAnsi="Arial" w:cs="Arial"/>
          <w:sz w:val="20"/>
          <w:szCs w:val="20"/>
          <w:lang w:val="en-AU"/>
        </w:rPr>
        <w:t xml:space="preserve"> </w:t>
      </w:r>
      <w:r w:rsidR="004803A5" w:rsidRPr="00B0720C">
        <w:rPr>
          <w:rFonts w:ascii="Arial" w:hAnsi="Arial" w:cs="Arial"/>
          <w:sz w:val="20"/>
          <w:szCs w:val="20"/>
          <w:lang w:val="en-AU"/>
        </w:rPr>
        <w:t>Digital &amp; Technology (</w:t>
      </w:r>
      <w:r w:rsidR="00B963D2" w:rsidRPr="00B0720C">
        <w:rPr>
          <w:rFonts w:ascii="Arial" w:hAnsi="Arial" w:cs="Arial"/>
          <w:sz w:val="20"/>
          <w:szCs w:val="20"/>
          <w:lang w:val="en-AU"/>
        </w:rPr>
        <w:t>D&amp;T</w:t>
      </w:r>
      <w:r w:rsidR="004803A5" w:rsidRPr="00B0720C">
        <w:rPr>
          <w:rFonts w:ascii="Arial" w:hAnsi="Arial" w:cs="Arial"/>
          <w:sz w:val="20"/>
          <w:szCs w:val="20"/>
          <w:lang w:val="en-AU"/>
        </w:rPr>
        <w:t>)</w:t>
      </w:r>
      <w:r w:rsidR="00B963D2" w:rsidRPr="00B0720C">
        <w:rPr>
          <w:rFonts w:ascii="Arial" w:hAnsi="Arial" w:cs="Arial"/>
          <w:sz w:val="20"/>
          <w:szCs w:val="20"/>
          <w:lang w:val="en-AU"/>
        </w:rPr>
        <w:t xml:space="preserve"> </w:t>
      </w:r>
      <w:r w:rsidRPr="00B0720C">
        <w:rPr>
          <w:rFonts w:ascii="Arial" w:hAnsi="Arial" w:cs="Arial"/>
          <w:sz w:val="20"/>
          <w:szCs w:val="20"/>
          <w:lang w:val="en-AU"/>
        </w:rPr>
        <w:t>Acceptable Usage Policy, as breaching these guidelines may result in disciplinary action.</w:t>
      </w:r>
    </w:p>
    <w:p w14:paraId="46122BED" w14:textId="77777777" w:rsidR="003C33DE" w:rsidRPr="00B0720C" w:rsidRDefault="003C33DE" w:rsidP="00DC380D">
      <w:pPr>
        <w:pStyle w:val="NoSpacing"/>
        <w:rPr>
          <w:rFonts w:ascii="Arial" w:hAnsi="Arial" w:cs="Arial"/>
          <w:sz w:val="20"/>
          <w:szCs w:val="20"/>
          <w:lang w:val="en-AU"/>
        </w:rPr>
      </w:pPr>
      <w:r w:rsidRPr="00B0720C">
        <w:rPr>
          <w:rFonts w:ascii="Arial" w:hAnsi="Arial" w:cs="Arial"/>
          <w:sz w:val="20"/>
          <w:szCs w:val="20"/>
          <w:lang w:val="en-AU"/>
        </w:rPr>
        <w:tab/>
      </w:r>
    </w:p>
    <w:p w14:paraId="422BF572" w14:textId="77777777" w:rsidR="003C33DE" w:rsidRPr="00B0720C" w:rsidRDefault="003C33DE" w:rsidP="00DC380D">
      <w:pPr>
        <w:rPr>
          <w:rFonts w:ascii="Arial" w:hAnsi="Arial" w:cs="Arial"/>
          <w:lang w:val="en-AU"/>
        </w:rPr>
      </w:pPr>
    </w:p>
    <w:p w14:paraId="2B73E1CB" w14:textId="77777777" w:rsidR="003C33DE" w:rsidRPr="00B0720C" w:rsidRDefault="003C33DE" w:rsidP="00DC380D">
      <w:pPr>
        <w:spacing w:after="0"/>
        <w:rPr>
          <w:rFonts w:ascii="Arial" w:hAnsi="Arial" w:cs="Arial"/>
          <w:lang w:val="en-AU"/>
        </w:rPr>
        <w:sectPr w:rsidR="003C33DE" w:rsidRPr="00B0720C" w:rsidSect="00096ED2">
          <w:pgSz w:w="11940" w:h="16860"/>
          <w:pgMar w:top="1531" w:right="1134" w:bottom="1474" w:left="1134" w:header="397" w:footer="397" w:gutter="0"/>
          <w:cols w:space="720"/>
          <w:docGrid w:linePitch="299"/>
        </w:sectPr>
      </w:pPr>
    </w:p>
    <w:p w14:paraId="17A9F83F" w14:textId="0884F419" w:rsidR="003C33DE" w:rsidRPr="00B0720C" w:rsidRDefault="0058153B" w:rsidP="00DC380D">
      <w:pPr>
        <w:pStyle w:val="Heading2"/>
        <w:numPr>
          <w:ilvl w:val="0"/>
          <w:numId w:val="15"/>
        </w:numPr>
        <w:rPr>
          <w:rFonts w:eastAsia="Arial"/>
          <w:color w:val="8DC63F"/>
          <w:lang w:val="en-AU"/>
        </w:rPr>
      </w:pPr>
      <w:bookmarkStart w:id="8" w:name="_Toc81211649"/>
      <w:r w:rsidRPr="00B0720C">
        <w:rPr>
          <w:rFonts w:eastAsia="Arial"/>
          <w:color w:val="8DC63F"/>
          <w:lang w:val="en-AU"/>
        </w:rPr>
        <w:lastRenderedPageBreak/>
        <w:t xml:space="preserve">Maintain </w:t>
      </w:r>
      <w:r w:rsidR="0018082F" w:rsidRPr="00B0720C">
        <w:rPr>
          <w:rFonts w:eastAsia="Arial"/>
          <w:color w:val="8DC63F"/>
          <w:lang w:val="en-AU"/>
        </w:rPr>
        <w:t>s</w:t>
      </w:r>
      <w:r w:rsidRPr="00B0720C">
        <w:rPr>
          <w:rFonts w:eastAsia="Arial"/>
          <w:color w:val="8DC63F"/>
          <w:lang w:val="en-AU"/>
        </w:rPr>
        <w:t>ecurity</w:t>
      </w:r>
      <w:bookmarkEnd w:id="8"/>
    </w:p>
    <w:p w14:paraId="6EA55802" w14:textId="77777777" w:rsidR="003C33DE" w:rsidRPr="00B0720C" w:rsidRDefault="003C33DE" w:rsidP="00DC380D">
      <w:pPr>
        <w:spacing w:before="4" w:after="0" w:line="200" w:lineRule="exact"/>
        <w:rPr>
          <w:rFonts w:ascii="Arial" w:hAnsi="Arial" w:cs="Arial"/>
          <w:sz w:val="20"/>
          <w:szCs w:val="20"/>
          <w:lang w:val="en-AU"/>
        </w:rPr>
      </w:pPr>
    </w:p>
    <w:p w14:paraId="582E3DBC" w14:textId="105CDD59" w:rsidR="003C33DE" w:rsidRPr="00B0720C" w:rsidRDefault="006B7C12" w:rsidP="00DC380D">
      <w:pPr>
        <w:spacing w:after="0"/>
        <w:rPr>
          <w:rFonts w:ascii="Arial" w:hAnsi="Arial" w:cs="Arial"/>
          <w:b/>
          <w:sz w:val="21"/>
          <w:szCs w:val="21"/>
          <w:lang w:val="en-AU"/>
        </w:rPr>
      </w:pPr>
      <w:r w:rsidRPr="00B0720C">
        <w:rPr>
          <w:rFonts w:ascii="Arial" w:hAnsi="Arial" w:cs="Arial"/>
          <w:b/>
          <w:sz w:val="20"/>
          <w:szCs w:val="20"/>
          <w:lang w:val="en-AU"/>
        </w:rPr>
        <w:t>D&amp;T</w:t>
      </w:r>
      <w:r w:rsidR="003C33DE" w:rsidRPr="00B0720C">
        <w:rPr>
          <w:rFonts w:ascii="Arial" w:hAnsi="Arial" w:cs="Arial"/>
          <w:b/>
          <w:sz w:val="21"/>
          <w:szCs w:val="21"/>
          <w:lang w:val="en-AU"/>
        </w:rPr>
        <w:t xml:space="preserve"> systems and infrastructure</w:t>
      </w:r>
    </w:p>
    <w:p w14:paraId="01033CA1" w14:textId="77777777" w:rsidR="003C33DE" w:rsidRPr="00B0720C" w:rsidRDefault="003C33DE" w:rsidP="00DC380D">
      <w:pPr>
        <w:pStyle w:val="NoSpacing"/>
        <w:rPr>
          <w:rFonts w:ascii="Arial" w:hAnsi="Arial" w:cs="Arial"/>
          <w:sz w:val="20"/>
          <w:lang w:val="en-AU"/>
        </w:rPr>
      </w:pPr>
    </w:p>
    <w:p w14:paraId="74398C1B" w14:textId="55A454C1" w:rsidR="003C33DE" w:rsidRPr="00B0720C" w:rsidRDefault="003C33DE" w:rsidP="00DC380D">
      <w:pPr>
        <w:pStyle w:val="NoSpacing"/>
        <w:rPr>
          <w:rFonts w:ascii="Arial" w:hAnsi="Arial" w:cs="Arial"/>
          <w:sz w:val="20"/>
          <w:szCs w:val="20"/>
          <w:lang w:val="en-AU"/>
        </w:rPr>
      </w:pPr>
      <w:r w:rsidRPr="00B0720C">
        <w:rPr>
          <w:rFonts w:ascii="Arial" w:hAnsi="Arial" w:cs="Arial"/>
          <w:sz w:val="20"/>
          <w:szCs w:val="20"/>
          <w:lang w:val="en-AU"/>
        </w:rPr>
        <w:t xml:space="preserve">Maintaining the security of </w:t>
      </w:r>
      <w:r w:rsidR="0018082F" w:rsidRPr="00B0720C">
        <w:rPr>
          <w:rFonts w:ascii="Arial" w:hAnsi="Arial" w:cs="Arial"/>
          <w:sz w:val="20"/>
          <w:szCs w:val="20"/>
          <w:lang w:val="en-AU"/>
        </w:rPr>
        <w:t>c</w:t>
      </w:r>
      <w:r w:rsidRPr="00B0720C">
        <w:rPr>
          <w:rFonts w:ascii="Arial" w:hAnsi="Arial" w:cs="Arial"/>
          <w:sz w:val="20"/>
          <w:szCs w:val="20"/>
          <w:lang w:val="en-AU"/>
        </w:rPr>
        <w:t>ompany</w:t>
      </w:r>
      <w:r w:rsidR="006B7C12" w:rsidRPr="00B0720C">
        <w:rPr>
          <w:rFonts w:ascii="Arial" w:hAnsi="Arial" w:cs="Arial"/>
          <w:sz w:val="20"/>
          <w:szCs w:val="20"/>
          <w:lang w:val="en-AU"/>
        </w:rPr>
        <w:t xml:space="preserve"> D&amp;T </w:t>
      </w:r>
      <w:r w:rsidRPr="00B0720C">
        <w:rPr>
          <w:rFonts w:ascii="Arial" w:hAnsi="Arial" w:cs="Arial"/>
          <w:sz w:val="20"/>
          <w:szCs w:val="20"/>
          <w:lang w:val="en-AU"/>
        </w:rPr>
        <w:t xml:space="preserve">systems and infrastructure is imperative. It is </w:t>
      </w:r>
      <w:r w:rsidR="00BD7F3A" w:rsidRPr="00B0720C">
        <w:rPr>
          <w:rFonts w:ascii="Arial" w:hAnsi="Arial" w:cs="Arial"/>
          <w:sz w:val="20"/>
          <w:szCs w:val="20"/>
          <w:lang w:val="en-AU"/>
        </w:rPr>
        <w:t xml:space="preserve">the </w:t>
      </w:r>
      <w:r w:rsidRPr="00B0720C">
        <w:rPr>
          <w:rFonts w:ascii="Arial" w:hAnsi="Arial" w:cs="Arial"/>
          <w:sz w:val="20"/>
          <w:szCs w:val="20"/>
          <w:lang w:val="en-AU"/>
        </w:rPr>
        <w:t>user</w:t>
      </w:r>
      <w:r w:rsidR="00BD7F3A" w:rsidRPr="00B0720C">
        <w:rPr>
          <w:rFonts w:ascii="Arial" w:hAnsi="Arial" w:cs="Arial"/>
          <w:sz w:val="20"/>
          <w:szCs w:val="20"/>
          <w:lang w:val="en-AU"/>
        </w:rPr>
        <w:t>’</w:t>
      </w:r>
      <w:r w:rsidRPr="00B0720C">
        <w:rPr>
          <w:rFonts w:ascii="Arial" w:hAnsi="Arial" w:cs="Arial"/>
          <w:sz w:val="20"/>
          <w:szCs w:val="20"/>
          <w:lang w:val="en-AU"/>
        </w:rPr>
        <w:t xml:space="preserve">s responsibility to ensure that any system which has been entrusted to them is secure and complies with relevant </w:t>
      </w:r>
      <w:r w:rsidR="0018082F" w:rsidRPr="00B0720C">
        <w:rPr>
          <w:rFonts w:ascii="Arial" w:hAnsi="Arial" w:cs="Arial"/>
          <w:sz w:val="20"/>
          <w:szCs w:val="20"/>
          <w:lang w:val="en-AU"/>
        </w:rPr>
        <w:t>c</w:t>
      </w:r>
      <w:r w:rsidRPr="00B0720C">
        <w:rPr>
          <w:rFonts w:ascii="Arial" w:hAnsi="Arial" w:cs="Arial"/>
          <w:sz w:val="20"/>
          <w:szCs w:val="20"/>
          <w:lang w:val="en-AU"/>
        </w:rPr>
        <w:t>ompany security standards and policies.</w:t>
      </w:r>
    </w:p>
    <w:p w14:paraId="5EC0DAAC" w14:textId="77777777" w:rsidR="003C33DE" w:rsidRPr="00B0720C" w:rsidRDefault="003C33DE" w:rsidP="00DC380D">
      <w:pPr>
        <w:pStyle w:val="NoSpacing"/>
        <w:rPr>
          <w:rFonts w:ascii="Arial" w:hAnsi="Arial" w:cs="Arial"/>
          <w:sz w:val="20"/>
          <w:lang w:val="en-AU"/>
        </w:rPr>
      </w:pPr>
    </w:p>
    <w:p w14:paraId="2791EF66" w14:textId="3075BB1F" w:rsidR="003C33DE" w:rsidRPr="00B0720C" w:rsidRDefault="003C33DE" w:rsidP="00DC380D">
      <w:pPr>
        <w:spacing w:after="0"/>
        <w:rPr>
          <w:rFonts w:ascii="Arial" w:hAnsi="Arial" w:cs="Arial"/>
          <w:b/>
          <w:sz w:val="21"/>
          <w:szCs w:val="21"/>
          <w:lang w:val="en-AU"/>
        </w:rPr>
      </w:pPr>
      <w:r w:rsidRPr="00B0720C">
        <w:rPr>
          <w:rFonts w:ascii="Arial" w:hAnsi="Arial" w:cs="Arial"/>
          <w:b/>
          <w:sz w:val="21"/>
          <w:szCs w:val="21"/>
          <w:lang w:val="en-AU"/>
        </w:rPr>
        <w:t xml:space="preserve">Payment </w:t>
      </w:r>
      <w:r w:rsidR="004E0322">
        <w:rPr>
          <w:rFonts w:ascii="Arial" w:hAnsi="Arial" w:cs="Arial"/>
          <w:b/>
          <w:sz w:val="21"/>
          <w:szCs w:val="21"/>
          <w:lang w:val="en-AU"/>
        </w:rPr>
        <w:t>c</w:t>
      </w:r>
      <w:r w:rsidRPr="00B0720C">
        <w:rPr>
          <w:rFonts w:ascii="Arial" w:hAnsi="Arial" w:cs="Arial"/>
          <w:b/>
          <w:sz w:val="21"/>
          <w:szCs w:val="21"/>
          <w:lang w:val="en-AU"/>
        </w:rPr>
        <w:t xml:space="preserve">ard </w:t>
      </w:r>
      <w:r w:rsidR="004E0322">
        <w:rPr>
          <w:rFonts w:ascii="Arial" w:hAnsi="Arial" w:cs="Arial"/>
          <w:b/>
          <w:sz w:val="21"/>
          <w:szCs w:val="21"/>
          <w:lang w:val="en-AU"/>
        </w:rPr>
        <w:t>i</w:t>
      </w:r>
      <w:r w:rsidRPr="00B0720C">
        <w:rPr>
          <w:rFonts w:ascii="Arial" w:hAnsi="Arial" w:cs="Arial"/>
          <w:b/>
          <w:sz w:val="21"/>
          <w:szCs w:val="21"/>
          <w:lang w:val="en-AU"/>
        </w:rPr>
        <w:t>ndustry</w:t>
      </w:r>
      <w:r w:rsidR="004E0322">
        <w:rPr>
          <w:rFonts w:ascii="Arial" w:hAnsi="Arial" w:cs="Arial"/>
          <w:b/>
          <w:sz w:val="21"/>
          <w:szCs w:val="21"/>
          <w:lang w:val="en-AU"/>
        </w:rPr>
        <w:t xml:space="preserve"> d</w:t>
      </w:r>
      <w:r w:rsidRPr="00B0720C">
        <w:rPr>
          <w:rFonts w:ascii="Arial" w:hAnsi="Arial" w:cs="Arial"/>
          <w:b/>
          <w:sz w:val="21"/>
          <w:szCs w:val="21"/>
          <w:lang w:val="en-AU"/>
        </w:rPr>
        <w:t xml:space="preserve">ata </w:t>
      </w:r>
      <w:r w:rsidR="004E0322">
        <w:rPr>
          <w:rFonts w:ascii="Arial" w:hAnsi="Arial" w:cs="Arial"/>
          <w:b/>
          <w:sz w:val="21"/>
          <w:szCs w:val="21"/>
          <w:lang w:val="en-AU"/>
        </w:rPr>
        <w:t>s</w:t>
      </w:r>
      <w:r w:rsidRPr="00B0720C">
        <w:rPr>
          <w:rFonts w:ascii="Arial" w:hAnsi="Arial" w:cs="Arial"/>
          <w:b/>
          <w:sz w:val="21"/>
          <w:szCs w:val="21"/>
          <w:lang w:val="en-AU"/>
        </w:rPr>
        <w:t xml:space="preserve">ecurity </w:t>
      </w:r>
      <w:r w:rsidR="004E0322">
        <w:rPr>
          <w:rFonts w:ascii="Arial" w:hAnsi="Arial" w:cs="Arial"/>
          <w:b/>
          <w:sz w:val="21"/>
          <w:szCs w:val="21"/>
          <w:lang w:val="en-AU"/>
        </w:rPr>
        <w:t>s</w:t>
      </w:r>
      <w:r w:rsidRPr="00B0720C">
        <w:rPr>
          <w:rFonts w:ascii="Arial" w:hAnsi="Arial" w:cs="Arial"/>
          <w:b/>
          <w:sz w:val="21"/>
          <w:szCs w:val="21"/>
          <w:lang w:val="en-AU"/>
        </w:rPr>
        <w:t>tandards (PCI DSS)</w:t>
      </w:r>
    </w:p>
    <w:p w14:paraId="2499D9A6" w14:textId="77777777" w:rsidR="003C33DE" w:rsidRPr="00B0720C" w:rsidRDefault="003C33DE" w:rsidP="00DC380D">
      <w:pPr>
        <w:spacing w:after="0"/>
        <w:rPr>
          <w:rFonts w:ascii="Arial" w:hAnsi="Arial" w:cs="Arial"/>
          <w:b/>
          <w:sz w:val="20"/>
          <w:szCs w:val="20"/>
          <w:lang w:val="en-AU"/>
        </w:rPr>
      </w:pPr>
    </w:p>
    <w:p w14:paraId="3D3F749F" w14:textId="1394FE3E" w:rsidR="003C33DE" w:rsidRPr="00B0720C" w:rsidRDefault="003C33DE" w:rsidP="00DC380D">
      <w:pPr>
        <w:pStyle w:val="NoSpacing"/>
        <w:rPr>
          <w:rFonts w:ascii="Arial" w:hAnsi="Arial" w:cs="Arial"/>
          <w:sz w:val="20"/>
          <w:szCs w:val="20"/>
          <w:lang w:val="en-AU"/>
        </w:rPr>
      </w:pPr>
      <w:r w:rsidRPr="00B0720C">
        <w:rPr>
          <w:rFonts w:ascii="Arial" w:hAnsi="Arial" w:cs="Arial"/>
          <w:sz w:val="20"/>
          <w:szCs w:val="20"/>
          <w:lang w:val="en-AU"/>
        </w:rPr>
        <w:t>PCI DSS is an international set of comprehensive requirements for enhancing payment account data security   and was developed by the Payment Card Industry Security Standards Council (PCI SSC). The PCI DSS are technical and operational requirements created to help organisations</w:t>
      </w:r>
      <w:r w:rsidR="002477EC" w:rsidRPr="00B0720C">
        <w:rPr>
          <w:rFonts w:ascii="Arial" w:hAnsi="Arial" w:cs="Arial"/>
          <w:sz w:val="20"/>
          <w:szCs w:val="20"/>
          <w:lang w:val="en-AU"/>
        </w:rPr>
        <w:t xml:space="preserve"> which</w:t>
      </w:r>
      <w:r w:rsidRPr="00B0720C">
        <w:rPr>
          <w:rFonts w:ascii="Arial" w:hAnsi="Arial" w:cs="Arial"/>
          <w:sz w:val="20"/>
          <w:szCs w:val="20"/>
          <w:lang w:val="en-AU"/>
        </w:rPr>
        <w:t xml:space="preserve"> process card payments,</w:t>
      </w:r>
      <w:r w:rsidR="002477EC" w:rsidRPr="00B0720C">
        <w:rPr>
          <w:rFonts w:ascii="Arial" w:hAnsi="Arial" w:cs="Arial"/>
          <w:sz w:val="20"/>
          <w:szCs w:val="20"/>
          <w:lang w:val="en-AU"/>
        </w:rPr>
        <w:t xml:space="preserve"> to</w:t>
      </w:r>
      <w:r w:rsidRPr="00B0720C">
        <w:rPr>
          <w:rFonts w:ascii="Arial" w:hAnsi="Arial" w:cs="Arial"/>
          <w:sz w:val="20"/>
          <w:szCs w:val="20"/>
          <w:lang w:val="en-AU"/>
        </w:rPr>
        <w:t xml:space="preserve"> proactively protect customer account data. The standards apply to organisations </w:t>
      </w:r>
      <w:r w:rsidR="00215A61" w:rsidRPr="00B0720C">
        <w:rPr>
          <w:rFonts w:ascii="Arial" w:hAnsi="Arial" w:cs="Arial"/>
          <w:sz w:val="20"/>
          <w:szCs w:val="20"/>
          <w:lang w:val="en-AU"/>
        </w:rPr>
        <w:t>which store</w:t>
      </w:r>
      <w:r w:rsidRPr="00B0720C">
        <w:rPr>
          <w:rFonts w:ascii="Arial" w:hAnsi="Arial" w:cs="Arial"/>
          <w:sz w:val="20"/>
          <w:szCs w:val="20"/>
          <w:lang w:val="en-AU"/>
        </w:rPr>
        <w:t>, process or transmit cardholder data.</w:t>
      </w:r>
    </w:p>
    <w:p w14:paraId="4669BDE5" w14:textId="77777777" w:rsidR="003C33DE" w:rsidRPr="00B0720C" w:rsidRDefault="003C33DE" w:rsidP="00DC380D">
      <w:pPr>
        <w:pStyle w:val="NoSpacing"/>
        <w:rPr>
          <w:rFonts w:ascii="Arial" w:hAnsi="Arial" w:cs="Arial"/>
          <w:sz w:val="20"/>
          <w:szCs w:val="20"/>
          <w:lang w:val="en-AU"/>
        </w:rPr>
      </w:pPr>
    </w:p>
    <w:p w14:paraId="61A6D4A1" w14:textId="3E32B752" w:rsidR="003C33DE" w:rsidRPr="00B0720C" w:rsidRDefault="003C33DE" w:rsidP="00DC380D">
      <w:pPr>
        <w:pStyle w:val="NoSpacing"/>
        <w:rPr>
          <w:rFonts w:ascii="Arial" w:hAnsi="Arial" w:cs="Arial"/>
          <w:b/>
          <w:sz w:val="20"/>
          <w:szCs w:val="20"/>
          <w:lang w:val="en-AU"/>
        </w:rPr>
      </w:pPr>
      <w:r w:rsidRPr="00B0720C">
        <w:rPr>
          <w:rFonts w:ascii="Arial" w:hAnsi="Arial" w:cs="Arial"/>
          <w:b/>
          <w:sz w:val="20"/>
          <w:szCs w:val="20"/>
          <w:lang w:val="en-AU"/>
        </w:rPr>
        <w:t xml:space="preserve">Processing of </w:t>
      </w:r>
      <w:r w:rsidR="004E0322">
        <w:rPr>
          <w:rFonts w:ascii="Arial" w:hAnsi="Arial" w:cs="Arial"/>
          <w:b/>
          <w:sz w:val="20"/>
          <w:szCs w:val="20"/>
          <w:lang w:val="en-AU"/>
        </w:rPr>
        <w:t>c</w:t>
      </w:r>
      <w:r w:rsidRPr="00B0720C">
        <w:rPr>
          <w:rFonts w:ascii="Arial" w:hAnsi="Arial" w:cs="Arial"/>
          <w:b/>
          <w:sz w:val="20"/>
          <w:szCs w:val="20"/>
          <w:lang w:val="en-AU"/>
        </w:rPr>
        <w:t xml:space="preserve">ustomer </w:t>
      </w:r>
      <w:r w:rsidR="004E0322">
        <w:rPr>
          <w:rFonts w:ascii="Arial" w:hAnsi="Arial" w:cs="Arial"/>
          <w:b/>
          <w:sz w:val="20"/>
          <w:szCs w:val="20"/>
          <w:lang w:val="en-AU"/>
        </w:rPr>
        <w:t>c</w:t>
      </w:r>
      <w:r w:rsidRPr="00B0720C">
        <w:rPr>
          <w:rFonts w:ascii="Arial" w:hAnsi="Arial" w:cs="Arial"/>
          <w:b/>
          <w:sz w:val="20"/>
          <w:szCs w:val="20"/>
          <w:lang w:val="en-AU"/>
        </w:rPr>
        <w:t xml:space="preserve">redit </w:t>
      </w:r>
      <w:r w:rsidR="004E0322">
        <w:rPr>
          <w:rFonts w:ascii="Arial" w:hAnsi="Arial" w:cs="Arial"/>
          <w:b/>
          <w:sz w:val="20"/>
          <w:szCs w:val="20"/>
          <w:lang w:val="en-AU"/>
        </w:rPr>
        <w:t>c</w:t>
      </w:r>
      <w:r w:rsidRPr="00B0720C">
        <w:rPr>
          <w:rFonts w:ascii="Arial" w:hAnsi="Arial" w:cs="Arial"/>
          <w:b/>
          <w:sz w:val="20"/>
          <w:szCs w:val="20"/>
          <w:lang w:val="en-AU"/>
        </w:rPr>
        <w:t xml:space="preserve">ard </w:t>
      </w:r>
      <w:r w:rsidR="004E0322">
        <w:rPr>
          <w:rFonts w:ascii="Arial" w:hAnsi="Arial" w:cs="Arial"/>
          <w:b/>
          <w:sz w:val="20"/>
          <w:szCs w:val="20"/>
          <w:lang w:val="en-AU"/>
        </w:rPr>
        <w:t>t</w:t>
      </w:r>
      <w:r w:rsidRPr="00B0720C">
        <w:rPr>
          <w:rFonts w:ascii="Arial" w:hAnsi="Arial" w:cs="Arial"/>
          <w:b/>
          <w:sz w:val="20"/>
          <w:szCs w:val="20"/>
          <w:lang w:val="en-AU"/>
        </w:rPr>
        <w:t>ransactions</w:t>
      </w:r>
    </w:p>
    <w:p w14:paraId="5838078B" w14:textId="77777777" w:rsidR="003C33DE" w:rsidRPr="00B0720C" w:rsidRDefault="003C33DE" w:rsidP="00DC380D">
      <w:pPr>
        <w:pStyle w:val="NoSpacing"/>
        <w:rPr>
          <w:rFonts w:ascii="Arial" w:hAnsi="Arial" w:cs="Arial"/>
          <w:sz w:val="20"/>
          <w:szCs w:val="20"/>
          <w:lang w:val="en-AU"/>
        </w:rPr>
      </w:pPr>
    </w:p>
    <w:p w14:paraId="78863E47" w14:textId="1C545D83" w:rsidR="003C33DE" w:rsidRPr="00B0720C" w:rsidRDefault="003C33DE" w:rsidP="00DC380D">
      <w:pPr>
        <w:pStyle w:val="NoSpacing"/>
        <w:rPr>
          <w:rFonts w:ascii="Arial" w:hAnsi="Arial" w:cs="Arial"/>
          <w:sz w:val="20"/>
          <w:szCs w:val="20"/>
          <w:lang w:val="en-AU"/>
        </w:rPr>
      </w:pPr>
      <w:r w:rsidRPr="00B0720C">
        <w:rPr>
          <w:rFonts w:ascii="Arial" w:hAnsi="Arial" w:cs="Arial"/>
          <w:sz w:val="20"/>
          <w:szCs w:val="20"/>
          <w:lang w:val="en-AU"/>
        </w:rPr>
        <w:t xml:space="preserve">Users must not use </w:t>
      </w:r>
      <w:r w:rsidR="0018082F" w:rsidRPr="00B0720C">
        <w:rPr>
          <w:rFonts w:ascii="Arial" w:hAnsi="Arial" w:cs="Arial"/>
          <w:sz w:val="20"/>
          <w:szCs w:val="20"/>
          <w:lang w:val="en-AU"/>
        </w:rPr>
        <w:t>c</w:t>
      </w:r>
      <w:r w:rsidRPr="00B0720C">
        <w:rPr>
          <w:rFonts w:ascii="Arial" w:hAnsi="Arial" w:cs="Arial"/>
          <w:sz w:val="20"/>
          <w:szCs w:val="20"/>
          <w:lang w:val="en-AU"/>
        </w:rPr>
        <w:t>ompany computer systems to process or transmit customer credit card information (including e-mailing card numbers or using web</w:t>
      </w:r>
      <w:r w:rsidR="006B7C12" w:rsidRPr="00B0720C">
        <w:rPr>
          <w:rFonts w:ascii="Arial" w:hAnsi="Arial" w:cs="Arial"/>
          <w:sz w:val="20"/>
          <w:szCs w:val="20"/>
          <w:lang w:val="en-AU"/>
        </w:rPr>
        <w:t>-</w:t>
      </w:r>
      <w:r w:rsidRPr="00B0720C">
        <w:rPr>
          <w:rFonts w:ascii="Arial" w:hAnsi="Arial" w:cs="Arial"/>
          <w:sz w:val="20"/>
          <w:szCs w:val="20"/>
          <w:lang w:val="en-AU"/>
        </w:rPr>
        <w:t xml:space="preserve">based payment systems). The appropriate handling process for transactions where the customer is not present (such as phone orders) is described in more detail in local Finance and </w:t>
      </w:r>
      <w:r w:rsidR="00B963D2" w:rsidRPr="00B0720C">
        <w:rPr>
          <w:rFonts w:ascii="Arial" w:hAnsi="Arial" w:cs="Arial"/>
          <w:sz w:val="20"/>
          <w:szCs w:val="20"/>
          <w:lang w:val="en-AU"/>
        </w:rPr>
        <w:t xml:space="preserve">D&amp;T </w:t>
      </w:r>
      <w:r w:rsidRPr="00B0720C">
        <w:rPr>
          <w:rFonts w:ascii="Arial" w:hAnsi="Arial" w:cs="Arial"/>
          <w:sz w:val="20"/>
          <w:szCs w:val="20"/>
          <w:lang w:val="en-AU"/>
        </w:rPr>
        <w:t>policies. Non-compliance with the PCI DSS could lead to fines and</w:t>
      </w:r>
      <w:r w:rsidR="00096ED2" w:rsidRPr="00B0720C">
        <w:rPr>
          <w:rFonts w:ascii="Arial" w:hAnsi="Arial" w:cs="Arial"/>
          <w:sz w:val="20"/>
          <w:szCs w:val="20"/>
          <w:lang w:val="en-AU"/>
        </w:rPr>
        <w:t xml:space="preserve"> </w:t>
      </w:r>
      <w:r w:rsidRPr="00B0720C">
        <w:rPr>
          <w:rFonts w:ascii="Arial" w:hAnsi="Arial" w:cs="Arial"/>
          <w:sz w:val="20"/>
          <w:szCs w:val="20"/>
          <w:lang w:val="en-AU"/>
        </w:rPr>
        <w:t>/</w:t>
      </w:r>
      <w:r w:rsidR="00096ED2" w:rsidRPr="00B0720C">
        <w:rPr>
          <w:rFonts w:ascii="Arial" w:hAnsi="Arial" w:cs="Arial"/>
          <w:sz w:val="20"/>
          <w:szCs w:val="20"/>
          <w:lang w:val="en-AU"/>
        </w:rPr>
        <w:t xml:space="preserve"> </w:t>
      </w:r>
      <w:r w:rsidRPr="00B0720C">
        <w:rPr>
          <w:rFonts w:ascii="Arial" w:hAnsi="Arial" w:cs="Arial"/>
          <w:sz w:val="20"/>
          <w:szCs w:val="20"/>
          <w:lang w:val="en-AU"/>
        </w:rPr>
        <w:t xml:space="preserve">or penalties for the </w:t>
      </w:r>
      <w:r w:rsidR="0018082F" w:rsidRPr="00B0720C">
        <w:rPr>
          <w:rFonts w:ascii="Arial" w:hAnsi="Arial" w:cs="Arial"/>
          <w:sz w:val="20"/>
          <w:szCs w:val="20"/>
          <w:lang w:val="en-AU"/>
        </w:rPr>
        <w:t>c</w:t>
      </w:r>
      <w:r w:rsidRPr="00B0720C">
        <w:rPr>
          <w:rFonts w:ascii="Arial" w:hAnsi="Arial" w:cs="Arial"/>
          <w:sz w:val="20"/>
          <w:szCs w:val="20"/>
          <w:lang w:val="en-AU"/>
        </w:rPr>
        <w:t>ompany in addition to reputational damage.</w:t>
      </w:r>
    </w:p>
    <w:p w14:paraId="51102161" w14:textId="77777777" w:rsidR="003C33DE" w:rsidRPr="00B0720C" w:rsidRDefault="003C33DE" w:rsidP="00DC380D">
      <w:pPr>
        <w:spacing w:after="0"/>
        <w:rPr>
          <w:rFonts w:ascii="Arial" w:hAnsi="Arial" w:cs="Arial"/>
          <w:sz w:val="20"/>
          <w:lang w:val="en-AU"/>
        </w:rPr>
      </w:pPr>
    </w:p>
    <w:p w14:paraId="72DD5C2E" w14:textId="77777777" w:rsidR="003C33DE" w:rsidRPr="00B0720C" w:rsidRDefault="003C33DE" w:rsidP="00DC380D">
      <w:pPr>
        <w:spacing w:after="0" w:line="240" w:lineRule="auto"/>
        <w:rPr>
          <w:rFonts w:ascii="Arial" w:hAnsi="Arial" w:cs="Arial"/>
          <w:b/>
          <w:sz w:val="21"/>
          <w:szCs w:val="21"/>
          <w:lang w:val="en-AU"/>
        </w:rPr>
      </w:pPr>
      <w:r w:rsidRPr="00B0720C">
        <w:rPr>
          <w:rFonts w:ascii="Arial" w:hAnsi="Arial" w:cs="Arial"/>
          <w:b/>
          <w:sz w:val="21"/>
          <w:szCs w:val="21"/>
          <w:lang w:val="en-AU"/>
        </w:rPr>
        <w:t xml:space="preserve">Report a missing PC, </w:t>
      </w:r>
      <w:r w:rsidR="0058153B" w:rsidRPr="00B0720C">
        <w:rPr>
          <w:rFonts w:ascii="Arial" w:hAnsi="Arial" w:cs="Arial"/>
          <w:b/>
          <w:sz w:val="21"/>
          <w:szCs w:val="21"/>
          <w:lang w:val="en-AU"/>
        </w:rPr>
        <w:t xml:space="preserve">laptop, mobile </w:t>
      </w:r>
      <w:proofErr w:type="gramStart"/>
      <w:r w:rsidRPr="00B0720C">
        <w:rPr>
          <w:rFonts w:ascii="Arial" w:hAnsi="Arial" w:cs="Arial"/>
          <w:b/>
          <w:sz w:val="21"/>
          <w:szCs w:val="21"/>
          <w:lang w:val="en-AU"/>
        </w:rPr>
        <w:t>device</w:t>
      </w:r>
      <w:proofErr w:type="gramEnd"/>
      <w:r w:rsidRPr="00B0720C">
        <w:rPr>
          <w:rFonts w:ascii="Arial" w:hAnsi="Arial" w:cs="Arial"/>
          <w:b/>
          <w:sz w:val="21"/>
          <w:szCs w:val="21"/>
          <w:lang w:val="en-AU"/>
        </w:rPr>
        <w:t xml:space="preserve"> or </w:t>
      </w:r>
      <w:r w:rsidR="0058153B" w:rsidRPr="00B0720C">
        <w:rPr>
          <w:rFonts w:ascii="Arial" w:hAnsi="Arial" w:cs="Arial"/>
          <w:b/>
          <w:sz w:val="21"/>
          <w:szCs w:val="21"/>
          <w:lang w:val="en-AU"/>
        </w:rPr>
        <w:t xml:space="preserve">removable storage device </w:t>
      </w:r>
      <w:r w:rsidRPr="00B0720C">
        <w:rPr>
          <w:rFonts w:ascii="Arial" w:hAnsi="Arial" w:cs="Arial"/>
          <w:b/>
          <w:sz w:val="21"/>
          <w:szCs w:val="21"/>
          <w:lang w:val="en-AU"/>
        </w:rPr>
        <w:t>immediately</w:t>
      </w:r>
    </w:p>
    <w:p w14:paraId="312637AA" w14:textId="77777777" w:rsidR="003C33DE" w:rsidRPr="00B0720C" w:rsidRDefault="003C33DE" w:rsidP="00DC380D">
      <w:pPr>
        <w:pStyle w:val="NoSpacing"/>
        <w:rPr>
          <w:rFonts w:ascii="Arial" w:hAnsi="Arial" w:cs="Arial"/>
          <w:sz w:val="20"/>
          <w:lang w:val="en-AU"/>
        </w:rPr>
      </w:pPr>
    </w:p>
    <w:p w14:paraId="22323E6A" w14:textId="6B94258E" w:rsidR="0058153B" w:rsidRPr="00B0720C" w:rsidRDefault="003C33DE" w:rsidP="00DC380D">
      <w:pPr>
        <w:pStyle w:val="NoSpacing"/>
        <w:rPr>
          <w:rFonts w:ascii="Arial" w:hAnsi="Arial" w:cs="Arial"/>
          <w:sz w:val="20"/>
          <w:szCs w:val="20"/>
          <w:lang w:val="en-AU"/>
        </w:rPr>
      </w:pPr>
      <w:r w:rsidRPr="00B0720C">
        <w:rPr>
          <w:rFonts w:ascii="Arial" w:hAnsi="Arial" w:cs="Arial"/>
          <w:sz w:val="20"/>
          <w:szCs w:val="20"/>
          <w:lang w:val="en-AU"/>
        </w:rPr>
        <w:t xml:space="preserve">Security of </w:t>
      </w:r>
      <w:r w:rsidR="0018082F" w:rsidRPr="00B0720C">
        <w:rPr>
          <w:rFonts w:ascii="Arial" w:hAnsi="Arial" w:cs="Arial"/>
          <w:sz w:val="20"/>
          <w:szCs w:val="20"/>
          <w:lang w:val="en-AU"/>
        </w:rPr>
        <w:t>c</w:t>
      </w:r>
      <w:r w:rsidRPr="00B0720C">
        <w:rPr>
          <w:rFonts w:ascii="Arial" w:hAnsi="Arial" w:cs="Arial"/>
          <w:sz w:val="20"/>
          <w:szCs w:val="20"/>
          <w:lang w:val="en-AU"/>
        </w:rPr>
        <w:t xml:space="preserve">ompany data is </w:t>
      </w:r>
      <w:r w:rsidR="00577794" w:rsidRPr="00B0720C">
        <w:rPr>
          <w:rFonts w:ascii="Arial" w:hAnsi="Arial" w:cs="Arial"/>
          <w:sz w:val="20"/>
          <w:szCs w:val="20"/>
          <w:lang w:val="en-AU"/>
        </w:rPr>
        <w:t xml:space="preserve">the </w:t>
      </w:r>
      <w:r w:rsidRPr="00B0720C">
        <w:rPr>
          <w:rFonts w:ascii="Arial" w:hAnsi="Arial" w:cs="Arial"/>
          <w:sz w:val="20"/>
          <w:szCs w:val="20"/>
          <w:lang w:val="en-AU"/>
        </w:rPr>
        <w:t xml:space="preserve">priority when </w:t>
      </w:r>
      <w:r w:rsidR="005F53DA" w:rsidRPr="00B0720C">
        <w:rPr>
          <w:rFonts w:ascii="Arial" w:hAnsi="Arial" w:cs="Arial"/>
          <w:sz w:val="20"/>
          <w:szCs w:val="20"/>
          <w:lang w:val="en-AU"/>
        </w:rPr>
        <w:t>D&amp;T</w:t>
      </w:r>
      <w:r w:rsidRPr="00B0720C">
        <w:rPr>
          <w:rFonts w:ascii="Arial" w:hAnsi="Arial" w:cs="Arial"/>
          <w:sz w:val="20"/>
          <w:szCs w:val="20"/>
          <w:lang w:val="en-AU"/>
        </w:rPr>
        <w:t xml:space="preserve"> equipment is identified as missing. </w:t>
      </w:r>
    </w:p>
    <w:p w14:paraId="7C91312F" w14:textId="77777777" w:rsidR="00577794" w:rsidRPr="00B0720C" w:rsidRDefault="00577794" w:rsidP="00DC380D">
      <w:pPr>
        <w:pStyle w:val="NoSpacing"/>
        <w:rPr>
          <w:rFonts w:ascii="Arial" w:hAnsi="Arial" w:cs="Arial"/>
          <w:sz w:val="20"/>
          <w:szCs w:val="20"/>
          <w:lang w:val="en-AU"/>
        </w:rPr>
      </w:pPr>
    </w:p>
    <w:p w14:paraId="6918DF9E" w14:textId="7B715A2B" w:rsidR="00577794" w:rsidRPr="00B0720C" w:rsidRDefault="00577794" w:rsidP="00DC380D">
      <w:pPr>
        <w:pStyle w:val="NoSpacing"/>
        <w:rPr>
          <w:rFonts w:ascii="Arial" w:hAnsi="Arial" w:cs="Arial"/>
          <w:sz w:val="20"/>
          <w:szCs w:val="20"/>
          <w:lang w:val="en-AU"/>
        </w:rPr>
      </w:pPr>
      <w:r w:rsidRPr="00B0720C">
        <w:rPr>
          <w:rFonts w:ascii="Arial" w:hAnsi="Arial" w:cs="Arial"/>
          <w:sz w:val="20"/>
          <w:szCs w:val="20"/>
          <w:lang w:val="en-AU"/>
        </w:rPr>
        <w:t xml:space="preserve">Users must report </w:t>
      </w:r>
      <w:r w:rsidR="002477EC" w:rsidRPr="00B0720C">
        <w:rPr>
          <w:rFonts w:ascii="Arial" w:hAnsi="Arial" w:cs="Arial"/>
          <w:b/>
          <w:sz w:val="20"/>
          <w:szCs w:val="20"/>
          <w:lang w:val="en-AU"/>
        </w:rPr>
        <w:t>immediately</w:t>
      </w:r>
      <w:r w:rsidR="002477EC" w:rsidRPr="00B0720C">
        <w:rPr>
          <w:rFonts w:ascii="Arial" w:hAnsi="Arial" w:cs="Arial"/>
          <w:sz w:val="20"/>
          <w:szCs w:val="20"/>
          <w:lang w:val="en-AU"/>
        </w:rPr>
        <w:t xml:space="preserve"> </w:t>
      </w:r>
      <w:r w:rsidRPr="00B0720C">
        <w:rPr>
          <w:rFonts w:ascii="Arial" w:hAnsi="Arial" w:cs="Arial"/>
          <w:sz w:val="20"/>
          <w:szCs w:val="20"/>
          <w:lang w:val="en-AU"/>
        </w:rPr>
        <w:t xml:space="preserve">missing </w:t>
      </w:r>
      <w:r w:rsidR="005F53DA" w:rsidRPr="00B0720C">
        <w:rPr>
          <w:rFonts w:ascii="Arial" w:hAnsi="Arial" w:cs="Arial"/>
          <w:sz w:val="20"/>
          <w:szCs w:val="20"/>
          <w:lang w:val="en-AU"/>
        </w:rPr>
        <w:t>D&amp;T</w:t>
      </w:r>
      <w:r w:rsidRPr="00B0720C">
        <w:rPr>
          <w:rFonts w:ascii="Arial" w:hAnsi="Arial" w:cs="Arial"/>
          <w:sz w:val="20"/>
          <w:szCs w:val="20"/>
          <w:lang w:val="en-AU"/>
        </w:rPr>
        <w:t xml:space="preserve"> equipment or storage media which contains sensitive data to </w:t>
      </w:r>
      <w:r w:rsidR="002477EC" w:rsidRPr="00B0720C">
        <w:rPr>
          <w:rFonts w:ascii="Arial" w:hAnsi="Arial" w:cs="Arial"/>
          <w:sz w:val="20"/>
          <w:szCs w:val="20"/>
          <w:lang w:val="en-AU"/>
        </w:rPr>
        <w:t xml:space="preserve">their local </w:t>
      </w:r>
      <w:r w:rsidR="005F53DA" w:rsidRPr="00B0720C">
        <w:rPr>
          <w:rFonts w:ascii="Arial" w:hAnsi="Arial" w:cs="Arial"/>
          <w:sz w:val="20"/>
          <w:szCs w:val="20"/>
          <w:lang w:val="en-AU"/>
        </w:rPr>
        <w:t>D&amp;T</w:t>
      </w:r>
      <w:r w:rsidRPr="00B0720C">
        <w:rPr>
          <w:rFonts w:ascii="Arial" w:hAnsi="Arial" w:cs="Arial"/>
          <w:sz w:val="20"/>
          <w:szCs w:val="20"/>
          <w:lang w:val="en-AU"/>
        </w:rPr>
        <w:t xml:space="preserve"> </w:t>
      </w:r>
      <w:r w:rsidR="002477EC" w:rsidRPr="00B0720C">
        <w:rPr>
          <w:rFonts w:ascii="Arial" w:hAnsi="Arial" w:cs="Arial"/>
          <w:sz w:val="20"/>
          <w:szCs w:val="20"/>
          <w:lang w:val="en-AU"/>
        </w:rPr>
        <w:t xml:space="preserve">department </w:t>
      </w:r>
      <w:r w:rsidRPr="00B0720C">
        <w:rPr>
          <w:rFonts w:ascii="Arial" w:hAnsi="Arial" w:cs="Arial"/>
          <w:sz w:val="20"/>
          <w:szCs w:val="20"/>
          <w:lang w:val="en-AU"/>
        </w:rPr>
        <w:t xml:space="preserve">and </w:t>
      </w:r>
      <w:r w:rsidR="002477EC" w:rsidRPr="00B0720C">
        <w:rPr>
          <w:rFonts w:ascii="Arial" w:hAnsi="Arial" w:cs="Arial"/>
          <w:sz w:val="20"/>
          <w:szCs w:val="20"/>
          <w:lang w:val="en-AU"/>
        </w:rPr>
        <w:t xml:space="preserve">to </w:t>
      </w:r>
      <w:r w:rsidRPr="00B0720C">
        <w:rPr>
          <w:rFonts w:ascii="Arial" w:hAnsi="Arial" w:cs="Arial"/>
          <w:sz w:val="20"/>
          <w:szCs w:val="20"/>
          <w:lang w:val="en-AU"/>
        </w:rPr>
        <w:t xml:space="preserve">their Line Manager. This includes all types of storage media including USB memory sticks and storage devices, DVDs/CDs, disks, portable hard </w:t>
      </w:r>
      <w:proofErr w:type="gramStart"/>
      <w:r w:rsidRPr="00B0720C">
        <w:rPr>
          <w:rFonts w:ascii="Arial" w:hAnsi="Arial" w:cs="Arial"/>
          <w:sz w:val="20"/>
          <w:szCs w:val="20"/>
          <w:lang w:val="en-AU"/>
        </w:rPr>
        <w:t>drives</w:t>
      </w:r>
      <w:proofErr w:type="gramEnd"/>
      <w:r w:rsidR="002477EC" w:rsidRPr="00B0720C">
        <w:rPr>
          <w:rFonts w:ascii="Arial" w:hAnsi="Arial" w:cs="Arial"/>
          <w:sz w:val="20"/>
          <w:szCs w:val="20"/>
          <w:lang w:val="en-AU"/>
        </w:rPr>
        <w:t xml:space="preserve"> and</w:t>
      </w:r>
      <w:r w:rsidRPr="00B0720C">
        <w:rPr>
          <w:rFonts w:ascii="Arial" w:hAnsi="Arial" w:cs="Arial"/>
          <w:sz w:val="20"/>
          <w:szCs w:val="20"/>
          <w:lang w:val="en-AU"/>
        </w:rPr>
        <w:t xml:space="preserve"> tapes.</w:t>
      </w:r>
    </w:p>
    <w:p w14:paraId="7A47A0DD" w14:textId="77777777" w:rsidR="0058153B" w:rsidRPr="00B0720C" w:rsidRDefault="0058153B" w:rsidP="00DC380D">
      <w:pPr>
        <w:pStyle w:val="NoSpacing"/>
        <w:rPr>
          <w:rFonts w:ascii="Arial" w:hAnsi="Arial" w:cs="Arial"/>
          <w:sz w:val="20"/>
          <w:szCs w:val="20"/>
          <w:lang w:val="en-AU"/>
        </w:rPr>
      </w:pPr>
    </w:p>
    <w:p w14:paraId="28F330C7" w14:textId="77777777" w:rsidR="0058153B" w:rsidRPr="00B0720C" w:rsidRDefault="0058153B" w:rsidP="00DC380D">
      <w:pPr>
        <w:pStyle w:val="NoSpacing"/>
        <w:rPr>
          <w:rFonts w:ascii="Arial" w:hAnsi="Arial" w:cs="Arial"/>
          <w:b/>
          <w:sz w:val="21"/>
          <w:szCs w:val="21"/>
          <w:lang w:val="en-AU"/>
        </w:rPr>
      </w:pPr>
      <w:r w:rsidRPr="00B0720C">
        <w:rPr>
          <w:rFonts w:ascii="Arial" w:hAnsi="Arial" w:cs="Arial"/>
          <w:b/>
          <w:sz w:val="21"/>
          <w:szCs w:val="21"/>
          <w:lang w:val="en-AU"/>
        </w:rPr>
        <w:t xml:space="preserve">Removable </w:t>
      </w:r>
      <w:r w:rsidR="005F3281" w:rsidRPr="00B0720C">
        <w:rPr>
          <w:rFonts w:ascii="Arial" w:hAnsi="Arial" w:cs="Arial"/>
          <w:b/>
          <w:sz w:val="21"/>
          <w:szCs w:val="21"/>
          <w:lang w:val="en-AU"/>
        </w:rPr>
        <w:t>m</w:t>
      </w:r>
      <w:r w:rsidRPr="00B0720C">
        <w:rPr>
          <w:rFonts w:ascii="Arial" w:hAnsi="Arial" w:cs="Arial"/>
          <w:b/>
          <w:sz w:val="21"/>
          <w:szCs w:val="21"/>
          <w:lang w:val="en-AU"/>
        </w:rPr>
        <w:t>edia</w:t>
      </w:r>
    </w:p>
    <w:p w14:paraId="14A30AC0" w14:textId="77777777" w:rsidR="0058153B" w:rsidRPr="00B0720C" w:rsidRDefault="0058153B" w:rsidP="00DC380D">
      <w:pPr>
        <w:pStyle w:val="NoSpacing"/>
        <w:rPr>
          <w:rFonts w:ascii="Arial" w:hAnsi="Arial" w:cs="Arial"/>
          <w:b/>
          <w:sz w:val="20"/>
          <w:szCs w:val="20"/>
          <w:lang w:val="en-AU"/>
        </w:rPr>
      </w:pPr>
    </w:p>
    <w:p w14:paraId="4DE03407" w14:textId="16D5B792" w:rsidR="003C33DE" w:rsidRPr="00B0720C" w:rsidRDefault="0058153B" w:rsidP="00DC380D">
      <w:pPr>
        <w:pStyle w:val="NoSpacing"/>
        <w:rPr>
          <w:rFonts w:ascii="Arial" w:hAnsi="Arial" w:cs="Arial"/>
          <w:sz w:val="20"/>
          <w:szCs w:val="20"/>
          <w:lang w:val="en-AU"/>
        </w:rPr>
      </w:pPr>
      <w:r w:rsidRPr="00B0720C">
        <w:rPr>
          <w:rFonts w:ascii="Arial" w:hAnsi="Arial" w:cs="Arial"/>
          <w:sz w:val="20"/>
          <w:szCs w:val="20"/>
          <w:lang w:val="en-AU"/>
        </w:rPr>
        <w:t xml:space="preserve">In general, use of removable media (e.g. USB storage device, DVD/CD, disk, portable hard drive, tape) is prohibited. Users with specific </w:t>
      </w:r>
      <w:r w:rsidR="00096ED2" w:rsidRPr="00B0720C">
        <w:rPr>
          <w:rFonts w:ascii="Arial" w:hAnsi="Arial" w:cs="Arial"/>
          <w:sz w:val="20"/>
          <w:szCs w:val="20"/>
          <w:lang w:val="en-AU"/>
        </w:rPr>
        <w:t>authoris</w:t>
      </w:r>
      <w:r w:rsidR="00215A61" w:rsidRPr="00B0720C">
        <w:rPr>
          <w:rFonts w:ascii="Arial" w:hAnsi="Arial" w:cs="Arial"/>
          <w:sz w:val="20"/>
          <w:szCs w:val="20"/>
          <w:lang w:val="en-AU"/>
        </w:rPr>
        <w:t>ation</w:t>
      </w:r>
      <w:r w:rsidRPr="00B0720C">
        <w:rPr>
          <w:rFonts w:ascii="Arial" w:hAnsi="Arial" w:cs="Arial"/>
          <w:sz w:val="20"/>
          <w:szCs w:val="20"/>
          <w:lang w:val="en-AU"/>
        </w:rPr>
        <w:t xml:space="preserve"> and access rights </w:t>
      </w:r>
      <w:r w:rsidR="003C33DE" w:rsidRPr="00B0720C">
        <w:rPr>
          <w:rFonts w:ascii="Arial" w:hAnsi="Arial" w:cs="Arial"/>
          <w:sz w:val="20"/>
          <w:szCs w:val="20"/>
          <w:lang w:val="en-AU"/>
        </w:rPr>
        <w:t xml:space="preserve">to use </w:t>
      </w:r>
      <w:r w:rsidRPr="00B0720C">
        <w:rPr>
          <w:rFonts w:ascii="Arial" w:hAnsi="Arial" w:cs="Arial"/>
          <w:sz w:val="20"/>
          <w:szCs w:val="20"/>
          <w:lang w:val="en-AU"/>
        </w:rPr>
        <w:t xml:space="preserve">such </w:t>
      </w:r>
      <w:r w:rsidR="003C33DE" w:rsidRPr="00B0720C">
        <w:rPr>
          <w:rFonts w:ascii="Arial" w:hAnsi="Arial" w:cs="Arial"/>
          <w:sz w:val="20"/>
          <w:szCs w:val="20"/>
          <w:lang w:val="en-AU"/>
        </w:rPr>
        <w:t>devices</w:t>
      </w:r>
      <w:r w:rsidR="008A102F" w:rsidRPr="00B0720C">
        <w:rPr>
          <w:rFonts w:ascii="Arial" w:hAnsi="Arial" w:cs="Arial"/>
          <w:sz w:val="20"/>
          <w:szCs w:val="20"/>
          <w:lang w:val="en-AU"/>
        </w:rPr>
        <w:t xml:space="preserve"> must ensure data is retained </w:t>
      </w:r>
      <w:r w:rsidR="003C33DE" w:rsidRPr="00B0720C">
        <w:rPr>
          <w:rFonts w:ascii="Arial" w:hAnsi="Arial" w:cs="Arial"/>
          <w:sz w:val="20"/>
          <w:szCs w:val="20"/>
          <w:lang w:val="en-AU"/>
        </w:rPr>
        <w:t xml:space="preserve">in the password protected area of the device </w:t>
      </w:r>
      <w:r w:rsidR="00520A66" w:rsidRPr="00B0720C">
        <w:rPr>
          <w:rFonts w:ascii="Arial" w:hAnsi="Arial" w:cs="Arial"/>
          <w:sz w:val="20"/>
          <w:szCs w:val="20"/>
          <w:lang w:val="en-AU"/>
        </w:rPr>
        <w:t xml:space="preserve">and encrypted </w:t>
      </w:r>
      <w:r w:rsidR="003C33DE" w:rsidRPr="00B0720C">
        <w:rPr>
          <w:rFonts w:ascii="Arial" w:hAnsi="Arial" w:cs="Arial"/>
          <w:sz w:val="20"/>
          <w:szCs w:val="20"/>
          <w:lang w:val="en-AU"/>
        </w:rPr>
        <w:t>to ensure data is kept secure if mislaid or stolen.</w:t>
      </w:r>
      <w:r w:rsidR="00036A9A" w:rsidRPr="00B0720C">
        <w:rPr>
          <w:rFonts w:ascii="Arial" w:hAnsi="Arial" w:cs="Arial"/>
          <w:sz w:val="20"/>
          <w:szCs w:val="20"/>
          <w:lang w:val="en-AU"/>
        </w:rPr>
        <w:t xml:space="preserve"> Where usage is </w:t>
      </w:r>
      <w:r w:rsidR="00096ED2" w:rsidRPr="00B0720C">
        <w:rPr>
          <w:rFonts w:ascii="Arial" w:hAnsi="Arial" w:cs="Arial"/>
          <w:sz w:val="20"/>
          <w:szCs w:val="20"/>
          <w:lang w:val="en-AU"/>
        </w:rPr>
        <w:t>authoris</w:t>
      </w:r>
      <w:r w:rsidR="00215A61" w:rsidRPr="00B0720C">
        <w:rPr>
          <w:rFonts w:ascii="Arial" w:hAnsi="Arial" w:cs="Arial"/>
          <w:sz w:val="20"/>
          <w:szCs w:val="20"/>
          <w:lang w:val="en-AU"/>
        </w:rPr>
        <w:t>ed</w:t>
      </w:r>
      <w:r w:rsidR="00036A9A" w:rsidRPr="00B0720C">
        <w:rPr>
          <w:rFonts w:ascii="Arial" w:hAnsi="Arial" w:cs="Arial"/>
          <w:sz w:val="20"/>
          <w:szCs w:val="20"/>
          <w:lang w:val="en-AU"/>
        </w:rPr>
        <w:t xml:space="preserve">, all data-files and </w:t>
      </w:r>
      <w:r w:rsidR="00215A61" w:rsidRPr="00B0720C">
        <w:rPr>
          <w:rFonts w:ascii="Arial" w:hAnsi="Arial" w:cs="Arial"/>
          <w:sz w:val="20"/>
          <w:szCs w:val="20"/>
          <w:lang w:val="en-AU"/>
        </w:rPr>
        <w:t>programs</w:t>
      </w:r>
      <w:r w:rsidR="00036A9A" w:rsidRPr="00B0720C">
        <w:rPr>
          <w:rFonts w:ascii="Arial" w:hAnsi="Arial" w:cs="Arial"/>
          <w:sz w:val="20"/>
          <w:szCs w:val="20"/>
          <w:lang w:val="en-AU"/>
        </w:rPr>
        <w:t xml:space="preserve"> must be scanned with anti-virus software before opening the content from removable media.</w:t>
      </w:r>
    </w:p>
    <w:p w14:paraId="2D38C6F0" w14:textId="77777777" w:rsidR="00036A9A" w:rsidRPr="00B0720C" w:rsidRDefault="00036A9A" w:rsidP="00DC380D">
      <w:pPr>
        <w:pStyle w:val="NoSpacing"/>
        <w:rPr>
          <w:rFonts w:ascii="Arial" w:hAnsi="Arial" w:cs="Arial"/>
          <w:sz w:val="20"/>
          <w:szCs w:val="20"/>
          <w:lang w:val="en-A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9923"/>
      </w:tblGrid>
      <w:tr w:rsidR="003C33DE" w:rsidRPr="00B0720C" w14:paraId="6B4BB443" w14:textId="77777777" w:rsidTr="00A212ED">
        <w:tc>
          <w:tcPr>
            <w:tcW w:w="9918" w:type="dxa"/>
            <w:tcBorders>
              <w:top w:val="single" w:sz="4" w:space="0" w:color="D6E3BC"/>
              <w:left w:val="single" w:sz="4" w:space="0" w:color="D6E3BC"/>
              <w:bottom w:val="single" w:sz="4" w:space="0" w:color="D6E3BC"/>
              <w:right w:val="single" w:sz="4" w:space="0" w:color="D6E3BC"/>
            </w:tcBorders>
            <w:shd w:val="clear" w:color="auto" w:fill="E2EFD9" w:themeFill="accent6" w:themeFillTint="33"/>
          </w:tcPr>
          <w:p w14:paraId="7634A938" w14:textId="77777777" w:rsidR="00036A9A" w:rsidRPr="00B0720C" w:rsidRDefault="003C33DE" w:rsidP="00DC380D">
            <w:pPr>
              <w:spacing w:after="120" w:line="240" w:lineRule="auto"/>
              <w:rPr>
                <w:rFonts w:ascii="Arial" w:hAnsi="Arial" w:cs="Arial"/>
                <w:b/>
                <w:sz w:val="21"/>
                <w:szCs w:val="21"/>
                <w:lang w:val="en-AU"/>
              </w:rPr>
            </w:pPr>
            <w:bookmarkStart w:id="9" w:name="_Hlk50038087"/>
            <w:r w:rsidRPr="00B0720C">
              <w:rPr>
                <w:rFonts w:ascii="Arial" w:hAnsi="Arial" w:cs="Arial"/>
                <w:b/>
                <w:sz w:val="21"/>
                <w:szCs w:val="21"/>
                <w:lang w:val="en-AU"/>
              </w:rPr>
              <w:t>Keep data safe</w:t>
            </w:r>
          </w:p>
          <w:p w14:paraId="5D4CC6D9" w14:textId="113EC786" w:rsidR="003C33DE" w:rsidRPr="00B0720C" w:rsidRDefault="003C33DE" w:rsidP="003470BA">
            <w:pPr>
              <w:pStyle w:val="ListParagraph"/>
              <w:numPr>
                <w:ilvl w:val="0"/>
                <w:numId w:val="10"/>
              </w:numPr>
              <w:spacing w:after="60" w:line="240" w:lineRule="auto"/>
              <w:ind w:left="426" w:hanging="284"/>
              <w:contextualSpacing w:val="0"/>
              <w:rPr>
                <w:rFonts w:ascii="Arial" w:hAnsi="Arial" w:cs="Arial"/>
                <w:b/>
                <w:sz w:val="21"/>
                <w:szCs w:val="21"/>
                <w:lang w:val="en-AU"/>
              </w:rPr>
            </w:pPr>
            <w:r w:rsidRPr="00B0720C">
              <w:rPr>
                <w:rFonts w:ascii="Arial" w:hAnsi="Arial" w:cs="Arial"/>
                <w:sz w:val="20"/>
                <w:szCs w:val="20"/>
                <w:lang w:val="en-AU"/>
              </w:rPr>
              <w:t>Users must lock their screen before moving away [Ctrl</w:t>
            </w:r>
            <w:r w:rsidR="000D75A8" w:rsidRPr="00B0720C">
              <w:rPr>
                <w:rFonts w:ascii="Arial" w:hAnsi="Arial" w:cs="Arial"/>
                <w:sz w:val="20"/>
                <w:szCs w:val="20"/>
                <w:lang w:val="en-AU"/>
              </w:rPr>
              <w:t xml:space="preserve"> + Alt + Del, lock workstation]</w:t>
            </w:r>
          </w:p>
          <w:p w14:paraId="65755643" w14:textId="30790AEA" w:rsidR="003C33DE" w:rsidRPr="00B0720C" w:rsidRDefault="003C33DE" w:rsidP="003470BA">
            <w:pPr>
              <w:pStyle w:val="ListParagraph"/>
              <w:numPr>
                <w:ilvl w:val="0"/>
                <w:numId w:val="10"/>
              </w:numPr>
              <w:spacing w:after="60" w:line="240" w:lineRule="auto"/>
              <w:ind w:left="426" w:hanging="284"/>
              <w:contextualSpacing w:val="0"/>
              <w:rPr>
                <w:rFonts w:ascii="Arial" w:hAnsi="Arial" w:cs="Arial"/>
                <w:sz w:val="20"/>
                <w:szCs w:val="20"/>
                <w:lang w:val="en-AU"/>
              </w:rPr>
            </w:pPr>
            <w:r w:rsidRPr="00B0720C">
              <w:rPr>
                <w:rFonts w:ascii="Arial" w:hAnsi="Arial" w:cs="Arial"/>
                <w:sz w:val="20"/>
                <w:szCs w:val="20"/>
                <w:lang w:val="en-AU"/>
              </w:rPr>
              <w:t xml:space="preserve">Users must keep their laptops and </w:t>
            </w:r>
            <w:r w:rsidR="00036A9A" w:rsidRPr="00B0720C">
              <w:rPr>
                <w:rFonts w:ascii="Arial" w:hAnsi="Arial" w:cs="Arial"/>
                <w:sz w:val="20"/>
                <w:szCs w:val="20"/>
                <w:lang w:val="en-AU"/>
              </w:rPr>
              <w:t xml:space="preserve">mobile </w:t>
            </w:r>
            <w:r w:rsidRPr="00B0720C">
              <w:rPr>
                <w:rFonts w:ascii="Arial" w:hAnsi="Arial" w:cs="Arial"/>
                <w:sz w:val="20"/>
                <w:szCs w:val="20"/>
                <w:lang w:val="en-AU"/>
              </w:rPr>
              <w:t>devices (including storage media) physically secure and out of sight (where possible) e.g., in a lockable drawer or cupboard when not in use at any time during the day and in particular at night</w:t>
            </w:r>
            <w:r w:rsidR="000D75A8" w:rsidRPr="00B0720C">
              <w:rPr>
                <w:rFonts w:ascii="Arial" w:hAnsi="Arial" w:cs="Arial"/>
                <w:sz w:val="20"/>
                <w:szCs w:val="20"/>
                <w:lang w:val="en-AU"/>
              </w:rPr>
              <w:t>, week-ends and when travelling</w:t>
            </w:r>
          </w:p>
          <w:p w14:paraId="617B239A" w14:textId="2EA4856E" w:rsidR="003C33DE" w:rsidRPr="00B0720C" w:rsidRDefault="003C33DE" w:rsidP="003470BA">
            <w:pPr>
              <w:pStyle w:val="ListParagraph"/>
              <w:numPr>
                <w:ilvl w:val="0"/>
                <w:numId w:val="10"/>
              </w:numPr>
              <w:spacing w:after="60" w:line="240" w:lineRule="auto"/>
              <w:ind w:left="426" w:hanging="284"/>
              <w:contextualSpacing w:val="0"/>
              <w:rPr>
                <w:rFonts w:ascii="Arial" w:hAnsi="Arial" w:cs="Arial"/>
                <w:sz w:val="20"/>
                <w:szCs w:val="20"/>
                <w:lang w:val="en-AU"/>
              </w:rPr>
            </w:pPr>
            <w:r w:rsidRPr="00B0720C">
              <w:rPr>
                <w:rFonts w:ascii="Arial" w:hAnsi="Arial" w:cs="Arial"/>
                <w:sz w:val="20"/>
                <w:szCs w:val="20"/>
                <w:lang w:val="en-AU"/>
              </w:rPr>
              <w:t xml:space="preserve">Users should carry laptops and </w:t>
            </w:r>
            <w:r w:rsidR="00036A9A" w:rsidRPr="00B0720C">
              <w:rPr>
                <w:rFonts w:ascii="Arial" w:hAnsi="Arial" w:cs="Arial"/>
                <w:sz w:val="20"/>
                <w:szCs w:val="20"/>
                <w:lang w:val="en-AU"/>
              </w:rPr>
              <w:t xml:space="preserve">mobile </w:t>
            </w:r>
            <w:r w:rsidRPr="00B0720C">
              <w:rPr>
                <w:rFonts w:ascii="Arial" w:hAnsi="Arial" w:cs="Arial"/>
                <w:sz w:val="20"/>
                <w:szCs w:val="20"/>
                <w:lang w:val="en-AU"/>
              </w:rPr>
              <w:t xml:space="preserve">devices (including storage media) in hand­ held baggage when using public transportation. Users should </w:t>
            </w:r>
            <w:r w:rsidRPr="00B0720C">
              <w:rPr>
                <w:rFonts w:ascii="Arial" w:hAnsi="Arial" w:cs="Arial"/>
                <w:b/>
                <w:sz w:val="20"/>
                <w:szCs w:val="20"/>
                <w:u w:val="single"/>
                <w:lang w:val="en-AU"/>
              </w:rPr>
              <w:t>not</w:t>
            </w:r>
            <w:r w:rsidRPr="00B0720C">
              <w:rPr>
                <w:rFonts w:ascii="Arial" w:hAnsi="Arial" w:cs="Arial"/>
                <w:sz w:val="20"/>
                <w:szCs w:val="20"/>
                <w:lang w:val="en-AU"/>
              </w:rPr>
              <w:t xml:space="preserve"> "check</w:t>
            </w:r>
            <w:r w:rsidR="002477EC" w:rsidRPr="00B0720C">
              <w:rPr>
                <w:rFonts w:ascii="Arial" w:hAnsi="Arial" w:cs="Arial"/>
                <w:sz w:val="20"/>
                <w:szCs w:val="20"/>
                <w:lang w:val="en-AU"/>
              </w:rPr>
              <w:t>-in</w:t>
            </w:r>
            <w:r w:rsidRPr="00B0720C">
              <w:rPr>
                <w:rFonts w:ascii="Arial" w:hAnsi="Arial" w:cs="Arial"/>
                <w:sz w:val="20"/>
                <w:szCs w:val="20"/>
                <w:lang w:val="en-AU"/>
              </w:rPr>
              <w:t xml:space="preserve">" such items for </w:t>
            </w:r>
            <w:r w:rsidR="000D75A8" w:rsidRPr="00B0720C">
              <w:rPr>
                <w:rFonts w:ascii="Arial" w:hAnsi="Arial" w:cs="Arial"/>
                <w:sz w:val="20"/>
                <w:szCs w:val="20"/>
                <w:lang w:val="en-AU"/>
              </w:rPr>
              <w:t>transportation by another party</w:t>
            </w:r>
          </w:p>
          <w:p w14:paraId="4C11ADED" w14:textId="789F9F4E" w:rsidR="00036A9A" w:rsidRPr="00B0720C" w:rsidRDefault="003C33DE" w:rsidP="003470BA">
            <w:pPr>
              <w:pStyle w:val="ListParagraph"/>
              <w:numPr>
                <w:ilvl w:val="0"/>
                <w:numId w:val="10"/>
              </w:numPr>
              <w:spacing w:after="60" w:line="240" w:lineRule="auto"/>
              <w:ind w:left="426" w:hanging="284"/>
              <w:contextualSpacing w:val="0"/>
              <w:rPr>
                <w:rFonts w:ascii="Arial" w:hAnsi="Arial" w:cs="Arial"/>
                <w:sz w:val="20"/>
                <w:szCs w:val="20"/>
                <w:lang w:val="en-AU"/>
              </w:rPr>
            </w:pPr>
            <w:r w:rsidRPr="00B0720C">
              <w:rPr>
                <w:rFonts w:ascii="Arial" w:hAnsi="Arial" w:cs="Arial"/>
                <w:sz w:val="20"/>
                <w:szCs w:val="20"/>
                <w:lang w:val="en-AU"/>
              </w:rPr>
              <w:t xml:space="preserve">Users must not connect any PC not owned by the </w:t>
            </w:r>
            <w:r w:rsidR="0018082F" w:rsidRPr="00B0720C">
              <w:rPr>
                <w:rFonts w:ascii="Arial" w:hAnsi="Arial" w:cs="Arial"/>
                <w:sz w:val="20"/>
                <w:szCs w:val="20"/>
                <w:lang w:val="en-AU"/>
              </w:rPr>
              <w:t>c</w:t>
            </w:r>
            <w:r w:rsidRPr="00B0720C">
              <w:rPr>
                <w:rFonts w:ascii="Arial" w:hAnsi="Arial" w:cs="Arial"/>
                <w:sz w:val="20"/>
                <w:szCs w:val="20"/>
                <w:lang w:val="en-AU"/>
              </w:rPr>
              <w:t xml:space="preserve">ompany to the </w:t>
            </w:r>
            <w:r w:rsidR="0018082F" w:rsidRPr="00B0720C">
              <w:rPr>
                <w:rFonts w:ascii="Arial" w:hAnsi="Arial" w:cs="Arial"/>
                <w:sz w:val="20"/>
                <w:szCs w:val="20"/>
                <w:lang w:val="en-AU"/>
              </w:rPr>
              <w:t>c</w:t>
            </w:r>
            <w:r w:rsidRPr="00B0720C">
              <w:rPr>
                <w:rFonts w:ascii="Arial" w:hAnsi="Arial" w:cs="Arial"/>
                <w:sz w:val="20"/>
                <w:szCs w:val="20"/>
                <w:lang w:val="en-AU"/>
              </w:rPr>
              <w:t>ompany's network unless</w:t>
            </w:r>
            <w:r w:rsidR="00520A66" w:rsidRPr="00B0720C">
              <w:rPr>
                <w:rFonts w:ascii="Arial" w:hAnsi="Arial" w:cs="Arial"/>
                <w:sz w:val="20"/>
                <w:szCs w:val="20"/>
                <w:lang w:val="en-AU"/>
              </w:rPr>
              <w:t xml:space="preserve"> </w:t>
            </w:r>
            <w:r w:rsidRPr="00B0720C">
              <w:rPr>
                <w:rFonts w:ascii="Arial" w:hAnsi="Arial" w:cs="Arial"/>
                <w:sz w:val="20"/>
                <w:szCs w:val="20"/>
                <w:lang w:val="en-AU"/>
              </w:rPr>
              <w:t>specifically</w:t>
            </w:r>
            <w:r w:rsidR="00520A66" w:rsidRPr="00B0720C">
              <w:rPr>
                <w:rFonts w:ascii="Arial" w:hAnsi="Arial" w:cs="Arial"/>
                <w:sz w:val="20"/>
                <w:szCs w:val="20"/>
                <w:lang w:val="en-AU"/>
              </w:rPr>
              <w:t xml:space="preserve"> </w:t>
            </w:r>
            <w:r w:rsidR="00096ED2" w:rsidRPr="00B0720C">
              <w:rPr>
                <w:rFonts w:ascii="Arial" w:hAnsi="Arial" w:cs="Arial"/>
                <w:sz w:val="20"/>
                <w:szCs w:val="20"/>
                <w:lang w:val="en-AU"/>
              </w:rPr>
              <w:t>authoris</w:t>
            </w:r>
            <w:r w:rsidR="00215A61" w:rsidRPr="00B0720C">
              <w:rPr>
                <w:rFonts w:ascii="Arial" w:hAnsi="Arial" w:cs="Arial"/>
                <w:sz w:val="20"/>
                <w:szCs w:val="20"/>
                <w:lang w:val="en-AU"/>
              </w:rPr>
              <w:t>ed</w:t>
            </w:r>
            <w:r w:rsidRPr="00B0720C">
              <w:rPr>
                <w:rFonts w:ascii="Arial" w:hAnsi="Arial" w:cs="Arial"/>
                <w:sz w:val="20"/>
                <w:szCs w:val="20"/>
                <w:lang w:val="en-AU"/>
              </w:rPr>
              <w:t xml:space="preserve"> by local </w:t>
            </w:r>
            <w:r w:rsidR="005F53DA" w:rsidRPr="00B0720C">
              <w:rPr>
                <w:rFonts w:ascii="Arial" w:hAnsi="Arial" w:cs="Arial"/>
                <w:sz w:val="20"/>
                <w:szCs w:val="20"/>
                <w:lang w:val="en-AU"/>
              </w:rPr>
              <w:t>D&amp;T</w:t>
            </w:r>
            <w:r w:rsidRPr="00B0720C">
              <w:rPr>
                <w:rFonts w:ascii="Arial" w:hAnsi="Arial" w:cs="Arial"/>
                <w:sz w:val="20"/>
                <w:szCs w:val="20"/>
                <w:lang w:val="en-AU"/>
              </w:rPr>
              <w:t xml:space="preserve"> management. This includes visitor, cons</w:t>
            </w:r>
            <w:r w:rsidR="000D75A8" w:rsidRPr="00B0720C">
              <w:rPr>
                <w:rFonts w:ascii="Arial" w:hAnsi="Arial" w:cs="Arial"/>
                <w:sz w:val="20"/>
                <w:szCs w:val="20"/>
                <w:lang w:val="en-AU"/>
              </w:rPr>
              <w:t>ultant and contractor owned PCs</w:t>
            </w:r>
          </w:p>
          <w:p w14:paraId="5D4A34EA" w14:textId="1EAF6514" w:rsidR="00036A9A" w:rsidRPr="00B0720C" w:rsidRDefault="00036A9A" w:rsidP="003470BA">
            <w:pPr>
              <w:pStyle w:val="ListParagraph"/>
              <w:numPr>
                <w:ilvl w:val="0"/>
                <w:numId w:val="10"/>
              </w:numPr>
              <w:spacing w:after="60" w:line="240" w:lineRule="auto"/>
              <w:ind w:left="426" w:hanging="284"/>
              <w:contextualSpacing w:val="0"/>
              <w:rPr>
                <w:rFonts w:ascii="Arial" w:hAnsi="Arial" w:cs="Arial"/>
                <w:sz w:val="20"/>
                <w:szCs w:val="20"/>
                <w:lang w:val="en-AU"/>
              </w:rPr>
            </w:pPr>
            <w:r w:rsidRPr="00B0720C">
              <w:rPr>
                <w:rFonts w:ascii="Arial" w:hAnsi="Arial" w:cs="Arial"/>
                <w:sz w:val="20"/>
                <w:szCs w:val="20"/>
                <w:lang w:val="en-AU"/>
              </w:rPr>
              <w:t xml:space="preserve">Users must ensure they protect their screen from being viewed by others whilst working on </w:t>
            </w:r>
            <w:r w:rsidR="00215A61" w:rsidRPr="00B0720C">
              <w:rPr>
                <w:rFonts w:ascii="Arial" w:hAnsi="Arial" w:cs="Arial"/>
                <w:sz w:val="20"/>
                <w:szCs w:val="20"/>
                <w:lang w:val="en-AU"/>
              </w:rPr>
              <w:t>public transport</w:t>
            </w:r>
            <w:r w:rsidRPr="00B0720C">
              <w:rPr>
                <w:rFonts w:ascii="Arial" w:hAnsi="Arial" w:cs="Arial"/>
                <w:sz w:val="20"/>
                <w:szCs w:val="20"/>
                <w:lang w:val="en-AU"/>
              </w:rPr>
              <w:t xml:space="preserve"> or in public places </w:t>
            </w:r>
            <w:r w:rsidR="002477EC" w:rsidRPr="00B0720C">
              <w:rPr>
                <w:rFonts w:ascii="Arial" w:hAnsi="Arial" w:cs="Arial"/>
                <w:sz w:val="20"/>
                <w:szCs w:val="20"/>
                <w:lang w:val="en-AU"/>
              </w:rPr>
              <w:t>such as</w:t>
            </w:r>
            <w:r w:rsidRPr="00B0720C">
              <w:rPr>
                <w:rFonts w:ascii="Arial" w:hAnsi="Arial" w:cs="Arial"/>
                <w:sz w:val="20"/>
                <w:szCs w:val="20"/>
                <w:lang w:val="en-AU"/>
              </w:rPr>
              <w:t xml:space="preserve"> airports</w:t>
            </w:r>
            <w:r w:rsidR="002477EC" w:rsidRPr="00B0720C">
              <w:rPr>
                <w:rFonts w:ascii="Arial" w:hAnsi="Arial" w:cs="Arial"/>
                <w:sz w:val="20"/>
                <w:szCs w:val="20"/>
                <w:lang w:val="en-AU"/>
              </w:rPr>
              <w:t>, railway stations</w:t>
            </w:r>
            <w:r w:rsidR="000D75A8" w:rsidRPr="00B0720C">
              <w:rPr>
                <w:rFonts w:ascii="Arial" w:hAnsi="Arial" w:cs="Arial"/>
                <w:sz w:val="20"/>
                <w:szCs w:val="20"/>
                <w:lang w:val="en-AU"/>
              </w:rPr>
              <w:t xml:space="preserve"> or cafes and</w:t>
            </w:r>
          </w:p>
          <w:p w14:paraId="02DCCA5B" w14:textId="625AA668" w:rsidR="00036A9A" w:rsidRPr="00B0720C" w:rsidRDefault="00036A9A" w:rsidP="003470BA">
            <w:pPr>
              <w:pStyle w:val="ListParagraph"/>
              <w:numPr>
                <w:ilvl w:val="0"/>
                <w:numId w:val="10"/>
              </w:numPr>
              <w:spacing w:line="240" w:lineRule="auto"/>
              <w:ind w:left="426" w:hanging="284"/>
              <w:rPr>
                <w:rFonts w:ascii="Arial" w:hAnsi="Arial" w:cs="Arial"/>
                <w:lang w:val="en-AU"/>
              </w:rPr>
            </w:pPr>
            <w:r w:rsidRPr="00B0720C">
              <w:rPr>
                <w:rFonts w:ascii="Arial" w:hAnsi="Arial" w:cs="Arial"/>
                <w:sz w:val="20"/>
                <w:szCs w:val="20"/>
                <w:lang w:val="en-AU"/>
              </w:rPr>
              <w:t xml:space="preserve">Users must return removable media and storage devices to their line manager or local </w:t>
            </w:r>
            <w:r w:rsidR="005F53DA" w:rsidRPr="00B0720C">
              <w:rPr>
                <w:rFonts w:ascii="Arial" w:hAnsi="Arial" w:cs="Arial"/>
                <w:sz w:val="20"/>
                <w:szCs w:val="20"/>
                <w:lang w:val="en-AU"/>
              </w:rPr>
              <w:t>D&amp;T</w:t>
            </w:r>
            <w:r w:rsidRPr="00B0720C">
              <w:rPr>
                <w:rFonts w:ascii="Arial" w:hAnsi="Arial" w:cs="Arial"/>
                <w:sz w:val="20"/>
                <w:szCs w:val="20"/>
                <w:lang w:val="en-AU"/>
              </w:rPr>
              <w:t xml:space="preserve"> department when no longer needed or on termination of employment.</w:t>
            </w:r>
            <w:bookmarkEnd w:id="9"/>
          </w:p>
        </w:tc>
      </w:tr>
      <w:tr w:rsidR="003C33DE" w:rsidRPr="00B0720C" w14:paraId="65279FDD" w14:textId="77777777" w:rsidTr="00A212ED">
        <w:trPr>
          <w:trHeight w:val="3341"/>
        </w:trPr>
        <w:tc>
          <w:tcPr>
            <w:tcW w:w="9923" w:type="dxa"/>
            <w:tcBorders>
              <w:top w:val="single" w:sz="4" w:space="0" w:color="D6E3BC"/>
              <w:left w:val="single" w:sz="4" w:space="0" w:color="D6E3BC"/>
              <w:bottom w:val="single" w:sz="4" w:space="0" w:color="D6E3BC"/>
              <w:right w:val="single" w:sz="4" w:space="0" w:color="D6E3BC"/>
            </w:tcBorders>
            <w:shd w:val="clear" w:color="auto" w:fill="E2EFD9" w:themeFill="accent6" w:themeFillTint="33"/>
          </w:tcPr>
          <w:p w14:paraId="524F58D1" w14:textId="77777777" w:rsidR="008A102F" w:rsidRPr="00B0720C" w:rsidRDefault="008A102F" w:rsidP="00DC380D">
            <w:pPr>
              <w:pStyle w:val="NoSpacing"/>
              <w:spacing w:after="120"/>
              <w:rPr>
                <w:rFonts w:ascii="Arial" w:hAnsi="Arial" w:cs="Arial"/>
                <w:b/>
                <w:sz w:val="21"/>
                <w:szCs w:val="21"/>
                <w:lang w:val="en-AU"/>
              </w:rPr>
            </w:pPr>
            <w:bookmarkStart w:id="10" w:name="_Hlk50038116"/>
            <w:r w:rsidRPr="00B0720C">
              <w:rPr>
                <w:rFonts w:ascii="Arial" w:hAnsi="Arial" w:cs="Arial"/>
                <w:b/>
                <w:sz w:val="21"/>
                <w:szCs w:val="21"/>
                <w:lang w:val="en-AU"/>
              </w:rPr>
              <w:lastRenderedPageBreak/>
              <w:t xml:space="preserve">Protect data against </w:t>
            </w:r>
            <w:r w:rsidR="00096ED2" w:rsidRPr="00B0720C">
              <w:rPr>
                <w:rFonts w:ascii="Arial" w:hAnsi="Arial" w:cs="Arial"/>
                <w:b/>
                <w:sz w:val="21"/>
                <w:szCs w:val="21"/>
                <w:lang w:val="en-AU"/>
              </w:rPr>
              <w:t>unauthoris</w:t>
            </w:r>
            <w:r w:rsidR="00215A61" w:rsidRPr="00B0720C">
              <w:rPr>
                <w:rFonts w:ascii="Arial" w:hAnsi="Arial" w:cs="Arial"/>
                <w:b/>
                <w:sz w:val="21"/>
                <w:szCs w:val="21"/>
                <w:lang w:val="en-AU"/>
              </w:rPr>
              <w:t>ed</w:t>
            </w:r>
            <w:r w:rsidRPr="00B0720C">
              <w:rPr>
                <w:rFonts w:ascii="Arial" w:hAnsi="Arial" w:cs="Arial"/>
                <w:b/>
                <w:sz w:val="21"/>
                <w:szCs w:val="21"/>
                <w:lang w:val="en-AU"/>
              </w:rPr>
              <w:t xml:space="preserve"> access</w:t>
            </w:r>
          </w:p>
          <w:p w14:paraId="490F18AD" w14:textId="49C57FEA" w:rsidR="003C33DE" w:rsidRPr="00B0720C" w:rsidRDefault="003C33DE" w:rsidP="003470BA">
            <w:pPr>
              <w:pStyle w:val="NoSpacing"/>
              <w:numPr>
                <w:ilvl w:val="0"/>
                <w:numId w:val="11"/>
              </w:numPr>
              <w:spacing w:after="60"/>
              <w:ind w:left="426" w:hanging="284"/>
              <w:rPr>
                <w:rFonts w:ascii="Arial" w:hAnsi="Arial" w:cs="Arial"/>
                <w:sz w:val="20"/>
                <w:szCs w:val="20"/>
                <w:lang w:val="en-AU"/>
              </w:rPr>
            </w:pPr>
            <w:r w:rsidRPr="00B0720C">
              <w:rPr>
                <w:rFonts w:ascii="Arial" w:hAnsi="Arial" w:cs="Arial"/>
                <w:sz w:val="20"/>
                <w:szCs w:val="20"/>
                <w:lang w:val="en-AU"/>
              </w:rPr>
              <w:t xml:space="preserve">Users must use passwords and encryption to protect access to </w:t>
            </w:r>
            <w:r w:rsidR="0018082F" w:rsidRPr="00B0720C">
              <w:rPr>
                <w:rFonts w:ascii="Arial" w:hAnsi="Arial" w:cs="Arial"/>
                <w:sz w:val="20"/>
                <w:szCs w:val="20"/>
                <w:lang w:val="en-AU"/>
              </w:rPr>
              <w:t>c</w:t>
            </w:r>
            <w:r w:rsidR="002477EC" w:rsidRPr="00B0720C">
              <w:rPr>
                <w:rFonts w:ascii="Arial" w:hAnsi="Arial" w:cs="Arial"/>
                <w:sz w:val="20"/>
                <w:szCs w:val="20"/>
                <w:lang w:val="en-AU"/>
              </w:rPr>
              <w:t xml:space="preserve">ompany </w:t>
            </w:r>
            <w:r w:rsidR="006B7C12" w:rsidRPr="00B0720C">
              <w:rPr>
                <w:rFonts w:ascii="Arial" w:hAnsi="Arial" w:cs="Arial"/>
                <w:sz w:val="20"/>
                <w:szCs w:val="20"/>
                <w:lang w:val="en-AU"/>
              </w:rPr>
              <w:t xml:space="preserve">D&amp;T </w:t>
            </w:r>
            <w:r w:rsidRPr="00B0720C">
              <w:rPr>
                <w:rFonts w:ascii="Arial" w:hAnsi="Arial" w:cs="Arial"/>
                <w:sz w:val="20"/>
                <w:szCs w:val="20"/>
                <w:lang w:val="en-AU"/>
              </w:rPr>
              <w:t>s</w:t>
            </w:r>
            <w:r w:rsidR="000D75A8" w:rsidRPr="00B0720C">
              <w:rPr>
                <w:rFonts w:ascii="Arial" w:hAnsi="Arial" w:cs="Arial"/>
                <w:sz w:val="20"/>
                <w:szCs w:val="20"/>
                <w:lang w:val="en-AU"/>
              </w:rPr>
              <w:t>ystems and electronic documents</w:t>
            </w:r>
          </w:p>
          <w:p w14:paraId="63327B03" w14:textId="5A2862D8" w:rsidR="003C33DE" w:rsidRPr="00B0720C" w:rsidRDefault="003C33DE" w:rsidP="003470BA">
            <w:pPr>
              <w:pStyle w:val="NoSpacing"/>
              <w:numPr>
                <w:ilvl w:val="0"/>
                <w:numId w:val="11"/>
              </w:numPr>
              <w:spacing w:after="60"/>
              <w:ind w:left="426" w:hanging="284"/>
              <w:rPr>
                <w:rFonts w:ascii="Arial" w:hAnsi="Arial" w:cs="Arial"/>
                <w:sz w:val="20"/>
                <w:szCs w:val="20"/>
                <w:lang w:val="en-AU"/>
              </w:rPr>
            </w:pPr>
            <w:r w:rsidRPr="00B0720C">
              <w:rPr>
                <w:rFonts w:ascii="Arial" w:hAnsi="Arial" w:cs="Arial"/>
                <w:sz w:val="20"/>
                <w:szCs w:val="20"/>
                <w:lang w:val="en-AU"/>
              </w:rPr>
              <w:t xml:space="preserve">Users must not disclose passwords to anyone or share their user account with any other person.   An exception to this is that a user may provide his/her password, at his/her discretion, to </w:t>
            </w:r>
            <w:r w:rsidR="00215A61" w:rsidRPr="00B0720C">
              <w:rPr>
                <w:rFonts w:ascii="Arial" w:hAnsi="Arial" w:cs="Arial"/>
                <w:sz w:val="20"/>
                <w:szCs w:val="20"/>
                <w:lang w:val="en-AU"/>
              </w:rPr>
              <w:t>authori</w:t>
            </w:r>
            <w:r w:rsidR="00096ED2" w:rsidRPr="00B0720C">
              <w:rPr>
                <w:rFonts w:ascii="Arial" w:hAnsi="Arial" w:cs="Arial"/>
                <w:sz w:val="20"/>
                <w:szCs w:val="20"/>
                <w:lang w:val="en-AU"/>
              </w:rPr>
              <w:t>s</w:t>
            </w:r>
            <w:r w:rsidR="00215A61" w:rsidRPr="00B0720C">
              <w:rPr>
                <w:rFonts w:ascii="Arial" w:hAnsi="Arial" w:cs="Arial"/>
                <w:sz w:val="20"/>
                <w:szCs w:val="20"/>
                <w:lang w:val="en-AU"/>
              </w:rPr>
              <w:t>ed</w:t>
            </w:r>
            <w:r w:rsidRPr="00B0720C">
              <w:rPr>
                <w:rFonts w:ascii="Arial" w:hAnsi="Arial" w:cs="Arial"/>
                <w:sz w:val="20"/>
                <w:szCs w:val="20"/>
                <w:lang w:val="en-AU"/>
              </w:rPr>
              <w:t xml:space="preserve"> personnel within their local </w:t>
            </w:r>
            <w:r w:rsidR="005F53DA" w:rsidRPr="00B0720C">
              <w:rPr>
                <w:rFonts w:ascii="Arial" w:hAnsi="Arial" w:cs="Arial"/>
                <w:sz w:val="20"/>
                <w:szCs w:val="20"/>
                <w:lang w:val="en-AU"/>
              </w:rPr>
              <w:t>D&amp;T</w:t>
            </w:r>
            <w:r w:rsidRPr="00B0720C">
              <w:rPr>
                <w:rFonts w:ascii="Arial" w:hAnsi="Arial" w:cs="Arial"/>
                <w:sz w:val="20"/>
                <w:szCs w:val="20"/>
                <w:lang w:val="en-AU"/>
              </w:rPr>
              <w:t xml:space="preserve"> department, only if the user has initiated a support request. On completion of the support request, the user must change his/</w:t>
            </w:r>
            <w:r w:rsidR="000D75A8" w:rsidRPr="00B0720C">
              <w:rPr>
                <w:rFonts w:ascii="Arial" w:hAnsi="Arial" w:cs="Arial"/>
                <w:sz w:val="20"/>
                <w:szCs w:val="20"/>
                <w:lang w:val="en-AU"/>
              </w:rPr>
              <w:t>her password</w:t>
            </w:r>
          </w:p>
          <w:p w14:paraId="22A61DF3" w14:textId="38C91112" w:rsidR="003C33DE" w:rsidRPr="00B0720C" w:rsidRDefault="003C33DE" w:rsidP="003470BA">
            <w:pPr>
              <w:pStyle w:val="NoSpacing"/>
              <w:numPr>
                <w:ilvl w:val="0"/>
                <w:numId w:val="11"/>
              </w:numPr>
              <w:spacing w:after="60"/>
              <w:ind w:left="426" w:hanging="284"/>
              <w:rPr>
                <w:rFonts w:ascii="Arial" w:hAnsi="Arial" w:cs="Arial"/>
                <w:sz w:val="20"/>
                <w:szCs w:val="20"/>
                <w:lang w:val="en-AU"/>
              </w:rPr>
            </w:pPr>
            <w:r w:rsidRPr="00B0720C">
              <w:rPr>
                <w:rFonts w:ascii="Arial" w:hAnsi="Arial" w:cs="Arial"/>
                <w:sz w:val="20"/>
                <w:szCs w:val="20"/>
                <w:lang w:val="en-AU"/>
              </w:rPr>
              <w:t xml:space="preserve">Users must not write their </w:t>
            </w:r>
            <w:r w:rsidR="000D75A8" w:rsidRPr="00B0720C">
              <w:rPr>
                <w:rFonts w:ascii="Arial" w:hAnsi="Arial" w:cs="Arial"/>
                <w:sz w:val="20"/>
                <w:szCs w:val="20"/>
                <w:lang w:val="en-AU"/>
              </w:rPr>
              <w:t>passwords down</w:t>
            </w:r>
          </w:p>
          <w:p w14:paraId="59D7B06B" w14:textId="5A64D65A" w:rsidR="003C33DE" w:rsidRPr="00B0720C" w:rsidRDefault="003C33DE" w:rsidP="003470BA">
            <w:pPr>
              <w:pStyle w:val="NoSpacing"/>
              <w:numPr>
                <w:ilvl w:val="0"/>
                <w:numId w:val="11"/>
              </w:numPr>
              <w:spacing w:after="60"/>
              <w:ind w:left="426" w:hanging="284"/>
              <w:rPr>
                <w:rFonts w:ascii="Arial" w:hAnsi="Arial" w:cs="Arial"/>
                <w:sz w:val="20"/>
                <w:szCs w:val="20"/>
                <w:lang w:val="en-AU"/>
              </w:rPr>
            </w:pPr>
            <w:r w:rsidRPr="00B0720C">
              <w:rPr>
                <w:rFonts w:ascii="Arial" w:hAnsi="Arial" w:cs="Arial"/>
                <w:sz w:val="20"/>
                <w:szCs w:val="20"/>
                <w:lang w:val="en-AU"/>
              </w:rPr>
              <w:t xml:space="preserve">Users must not allow an </w:t>
            </w:r>
            <w:r w:rsidR="00096ED2" w:rsidRPr="00B0720C">
              <w:rPr>
                <w:rFonts w:ascii="Arial" w:hAnsi="Arial" w:cs="Arial"/>
                <w:sz w:val="20"/>
                <w:szCs w:val="20"/>
                <w:lang w:val="en-AU"/>
              </w:rPr>
              <w:t>unauthoris</w:t>
            </w:r>
            <w:r w:rsidR="00215A61" w:rsidRPr="00B0720C">
              <w:rPr>
                <w:rFonts w:ascii="Arial" w:hAnsi="Arial" w:cs="Arial"/>
                <w:sz w:val="20"/>
                <w:szCs w:val="20"/>
                <w:lang w:val="en-AU"/>
              </w:rPr>
              <w:t>ed</w:t>
            </w:r>
            <w:r w:rsidRPr="00B0720C">
              <w:rPr>
                <w:rFonts w:ascii="Arial" w:hAnsi="Arial" w:cs="Arial"/>
                <w:sz w:val="20"/>
                <w:szCs w:val="20"/>
                <w:lang w:val="en-AU"/>
              </w:rPr>
              <w:t xml:space="preserve"> person (including family members or friends) to use their PC. </w:t>
            </w:r>
            <w:r w:rsidR="00096ED2" w:rsidRPr="00B0720C">
              <w:rPr>
                <w:rFonts w:ascii="Arial" w:hAnsi="Arial" w:cs="Arial"/>
                <w:sz w:val="20"/>
                <w:szCs w:val="20"/>
                <w:lang w:val="en-AU"/>
              </w:rPr>
              <w:t>Unauthoris</w:t>
            </w:r>
            <w:r w:rsidR="00215A61" w:rsidRPr="00B0720C">
              <w:rPr>
                <w:rFonts w:ascii="Arial" w:hAnsi="Arial" w:cs="Arial"/>
                <w:sz w:val="20"/>
                <w:szCs w:val="20"/>
                <w:lang w:val="en-AU"/>
              </w:rPr>
              <w:t>ed</w:t>
            </w:r>
            <w:r w:rsidRPr="00B0720C">
              <w:rPr>
                <w:rFonts w:ascii="Arial" w:hAnsi="Arial" w:cs="Arial"/>
                <w:sz w:val="20"/>
                <w:szCs w:val="20"/>
                <w:lang w:val="en-AU"/>
              </w:rPr>
              <w:t xml:space="preserve"> use of a login and </w:t>
            </w:r>
            <w:r w:rsidR="00215A61" w:rsidRPr="00B0720C">
              <w:rPr>
                <w:rFonts w:ascii="Arial" w:hAnsi="Arial" w:cs="Arial"/>
                <w:sz w:val="20"/>
                <w:szCs w:val="20"/>
                <w:lang w:val="en-AU"/>
              </w:rPr>
              <w:t>use rid</w:t>
            </w:r>
            <w:r w:rsidRPr="00B0720C">
              <w:rPr>
                <w:rFonts w:ascii="Arial" w:hAnsi="Arial" w:cs="Arial"/>
                <w:sz w:val="20"/>
                <w:szCs w:val="20"/>
                <w:lang w:val="en-AU"/>
              </w:rPr>
              <w:t xml:space="preserve"> will be attributed to the user</w:t>
            </w:r>
            <w:r w:rsidR="002477EC" w:rsidRPr="00B0720C">
              <w:rPr>
                <w:rFonts w:ascii="Arial" w:hAnsi="Arial" w:cs="Arial"/>
                <w:sz w:val="20"/>
                <w:szCs w:val="20"/>
                <w:lang w:val="en-AU"/>
              </w:rPr>
              <w:t xml:space="preserve"> and may result in disciplinary action</w:t>
            </w:r>
          </w:p>
          <w:p w14:paraId="4297DB1A" w14:textId="69802B63" w:rsidR="003C33DE" w:rsidRPr="00B0720C" w:rsidRDefault="003C33DE" w:rsidP="003470BA">
            <w:pPr>
              <w:pStyle w:val="NoSpacing"/>
              <w:numPr>
                <w:ilvl w:val="0"/>
                <w:numId w:val="11"/>
              </w:numPr>
              <w:spacing w:after="60"/>
              <w:ind w:left="426" w:hanging="284"/>
              <w:rPr>
                <w:rFonts w:ascii="Arial" w:hAnsi="Arial" w:cs="Arial"/>
                <w:lang w:val="en-AU"/>
              </w:rPr>
            </w:pPr>
            <w:r w:rsidRPr="00B0720C">
              <w:rPr>
                <w:rFonts w:ascii="Arial" w:hAnsi="Arial" w:cs="Arial"/>
                <w:sz w:val="20"/>
                <w:szCs w:val="20"/>
                <w:lang w:val="en-AU"/>
              </w:rPr>
              <w:t xml:space="preserve">Users must not install or use software on </w:t>
            </w:r>
            <w:r w:rsidR="0018082F" w:rsidRPr="00B0720C">
              <w:rPr>
                <w:rFonts w:ascii="Arial" w:hAnsi="Arial" w:cs="Arial"/>
                <w:sz w:val="20"/>
                <w:szCs w:val="20"/>
                <w:lang w:val="en-AU"/>
              </w:rPr>
              <w:t>c</w:t>
            </w:r>
            <w:r w:rsidRPr="00B0720C">
              <w:rPr>
                <w:rFonts w:ascii="Arial" w:hAnsi="Arial" w:cs="Arial"/>
                <w:sz w:val="20"/>
                <w:szCs w:val="20"/>
                <w:lang w:val="en-AU"/>
              </w:rPr>
              <w:t>ompany-issued compute</w:t>
            </w:r>
            <w:r w:rsidR="00491099" w:rsidRPr="00B0720C">
              <w:rPr>
                <w:rFonts w:ascii="Arial" w:hAnsi="Arial" w:cs="Arial"/>
                <w:sz w:val="20"/>
                <w:szCs w:val="20"/>
                <w:lang w:val="en-AU"/>
              </w:rPr>
              <w:t xml:space="preserve">rs and devices (i.e., desktops, </w:t>
            </w:r>
            <w:r w:rsidR="00036A9A" w:rsidRPr="00B0720C">
              <w:rPr>
                <w:rFonts w:ascii="Arial" w:hAnsi="Arial" w:cs="Arial"/>
                <w:sz w:val="20"/>
                <w:szCs w:val="20"/>
                <w:lang w:val="en-AU"/>
              </w:rPr>
              <w:t xml:space="preserve">PCs, laptops, phones, </w:t>
            </w:r>
            <w:r w:rsidR="00445242" w:rsidRPr="00B0720C">
              <w:rPr>
                <w:rFonts w:ascii="Arial" w:hAnsi="Arial" w:cs="Arial"/>
                <w:sz w:val="20"/>
                <w:szCs w:val="20"/>
                <w:lang w:val="en-AU"/>
              </w:rPr>
              <w:t xml:space="preserve">tablet computers and other </w:t>
            </w:r>
            <w:r w:rsidR="00036A9A" w:rsidRPr="00B0720C">
              <w:rPr>
                <w:rFonts w:ascii="Arial" w:hAnsi="Arial" w:cs="Arial"/>
                <w:sz w:val="20"/>
                <w:szCs w:val="20"/>
                <w:lang w:val="en-AU"/>
              </w:rPr>
              <w:t xml:space="preserve">mobile </w:t>
            </w:r>
            <w:r w:rsidRPr="00B0720C">
              <w:rPr>
                <w:rFonts w:ascii="Arial" w:hAnsi="Arial" w:cs="Arial"/>
                <w:sz w:val="20"/>
                <w:szCs w:val="20"/>
                <w:lang w:val="en-AU"/>
              </w:rPr>
              <w:t>devices) that is not pre-approved and in</w:t>
            </w:r>
            <w:r w:rsidR="000D75A8" w:rsidRPr="00B0720C">
              <w:rPr>
                <w:rFonts w:ascii="Arial" w:hAnsi="Arial" w:cs="Arial"/>
                <w:sz w:val="20"/>
                <w:szCs w:val="20"/>
                <w:lang w:val="en-AU"/>
              </w:rPr>
              <w:t xml:space="preserve">stalled by local </w:t>
            </w:r>
            <w:r w:rsidR="005F53DA" w:rsidRPr="00B0720C">
              <w:rPr>
                <w:rFonts w:ascii="Arial" w:hAnsi="Arial" w:cs="Arial"/>
                <w:sz w:val="20"/>
                <w:szCs w:val="20"/>
                <w:lang w:val="en-AU"/>
              </w:rPr>
              <w:t>D&amp;T</w:t>
            </w:r>
            <w:r w:rsidR="000D75A8" w:rsidRPr="00B0720C">
              <w:rPr>
                <w:rFonts w:ascii="Arial" w:hAnsi="Arial" w:cs="Arial"/>
                <w:sz w:val="20"/>
                <w:szCs w:val="20"/>
                <w:lang w:val="en-AU"/>
              </w:rPr>
              <w:t xml:space="preserve"> departments and</w:t>
            </w:r>
          </w:p>
          <w:p w14:paraId="56BD534E" w14:textId="77777777" w:rsidR="00036A9A" w:rsidRPr="00B0720C" w:rsidRDefault="00036A9A" w:rsidP="003470BA">
            <w:pPr>
              <w:pStyle w:val="NoSpacing"/>
              <w:numPr>
                <w:ilvl w:val="0"/>
                <w:numId w:val="11"/>
              </w:numPr>
              <w:ind w:left="426" w:hanging="284"/>
              <w:rPr>
                <w:rFonts w:ascii="Arial" w:hAnsi="Arial" w:cs="Arial"/>
                <w:lang w:val="en-AU"/>
              </w:rPr>
            </w:pPr>
            <w:r w:rsidRPr="00B0720C">
              <w:rPr>
                <w:rFonts w:ascii="Arial" w:hAnsi="Arial" w:cs="Arial"/>
                <w:sz w:val="20"/>
                <w:szCs w:val="20"/>
                <w:lang w:val="en-AU"/>
              </w:rPr>
              <w:t xml:space="preserve">Users must ensure that access permissions are set appropriately so that electronic documents and other data files are only accessible by </w:t>
            </w:r>
            <w:r w:rsidR="00096ED2" w:rsidRPr="00B0720C">
              <w:rPr>
                <w:rFonts w:ascii="Arial" w:hAnsi="Arial" w:cs="Arial"/>
                <w:sz w:val="20"/>
                <w:szCs w:val="20"/>
                <w:lang w:val="en-AU"/>
              </w:rPr>
              <w:t>authoris</w:t>
            </w:r>
            <w:r w:rsidR="00215A61" w:rsidRPr="00B0720C">
              <w:rPr>
                <w:rFonts w:ascii="Arial" w:hAnsi="Arial" w:cs="Arial"/>
                <w:sz w:val="20"/>
                <w:szCs w:val="20"/>
                <w:lang w:val="en-AU"/>
              </w:rPr>
              <w:t>ed</w:t>
            </w:r>
            <w:r w:rsidRPr="00B0720C">
              <w:rPr>
                <w:rFonts w:ascii="Arial" w:hAnsi="Arial" w:cs="Arial"/>
                <w:sz w:val="20"/>
                <w:szCs w:val="20"/>
                <w:lang w:val="en-AU"/>
              </w:rPr>
              <w:t xml:space="preserve"> personnel.</w:t>
            </w:r>
          </w:p>
          <w:p w14:paraId="3831AF87" w14:textId="77777777" w:rsidR="00445242" w:rsidRPr="00B0720C" w:rsidRDefault="00445242" w:rsidP="00DC380D">
            <w:pPr>
              <w:pStyle w:val="NoSpacing"/>
              <w:rPr>
                <w:rFonts w:ascii="Arial" w:hAnsi="Arial" w:cs="Arial"/>
                <w:sz w:val="20"/>
                <w:lang w:val="en-AU"/>
              </w:rPr>
            </w:pPr>
          </w:p>
        </w:tc>
      </w:tr>
      <w:bookmarkEnd w:id="10"/>
    </w:tbl>
    <w:p w14:paraId="3C2CC89D" w14:textId="77777777" w:rsidR="00302B13" w:rsidRPr="00B0720C" w:rsidRDefault="00302B13" w:rsidP="00DC380D">
      <w:pPr>
        <w:spacing w:after="0" w:line="240" w:lineRule="auto"/>
        <w:rPr>
          <w:rFonts w:ascii="Arial" w:hAnsi="Arial" w:cs="Arial"/>
          <w:b/>
          <w:sz w:val="21"/>
          <w:szCs w:val="21"/>
          <w:lang w:val="en-AU"/>
        </w:rPr>
      </w:pPr>
    </w:p>
    <w:p w14:paraId="1D18F505" w14:textId="77777777" w:rsidR="003C33DE" w:rsidRPr="00B0720C" w:rsidRDefault="003C33DE" w:rsidP="00DC380D">
      <w:pPr>
        <w:rPr>
          <w:rFonts w:ascii="Arial" w:hAnsi="Arial" w:cs="Arial"/>
          <w:b/>
          <w:sz w:val="21"/>
          <w:szCs w:val="21"/>
          <w:lang w:val="en-AU"/>
        </w:rPr>
      </w:pPr>
      <w:r w:rsidRPr="00B0720C">
        <w:rPr>
          <w:rFonts w:ascii="Arial" w:hAnsi="Arial" w:cs="Arial"/>
          <w:b/>
          <w:sz w:val="21"/>
          <w:szCs w:val="21"/>
          <w:lang w:val="en-AU"/>
        </w:rPr>
        <w:t xml:space="preserve">Remote </w:t>
      </w:r>
      <w:r w:rsidR="00445242" w:rsidRPr="00B0720C">
        <w:rPr>
          <w:rFonts w:ascii="Arial" w:hAnsi="Arial" w:cs="Arial"/>
          <w:b/>
          <w:sz w:val="21"/>
          <w:szCs w:val="21"/>
          <w:lang w:val="en-AU"/>
        </w:rPr>
        <w:t>access</w:t>
      </w:r>
    </w:p>
    <w:p w14:paraId="617C8D51" w14:textId="0CF7D355" w:rsidR="004A5053" w:rsidRPr="00B0720C" w:rsidRDefault="003C33DE" w:rsidP="00DC380D">
      <w:pPr>
        <w:pStyle w:val="NoSpacing"/>
        <w:rPr>
          <w:rFonts w:ascii="Arial" w:hAnsi="Arial" w:cs="Arial"/>
          <w:sz w:val="20"/>
          <w:szCs w:val="20"/>
          <w:lang w:val="en-AU"/>
        </w:rPr>
      </w:pPr>
      <w:r w:rsidRPr="00B0720C">
        <w:rPr>
          <w:rFonts w:ascii="Arial" w:hAnsi="Arial" w:cs="Arial"/>
          <w:sz w:val="20"/>
          <w:szCs w:val="20"/>
          <w:lang w:val="en-AU"/>
        </w:rPr>
        <w:t xml:space="preserve">Remote access to the </w:t>
      </w:r>
      <w:r w:rsidR="0018082F" w:rsidRPr="00B0720C">
        <w:rPr>
          <w:rFonts w:ascii="Arial" w:hAnsi="Arial" w:cs="Arial"/>
          <w:sz w:val="20"/>
          <w:szCs w:val="20"/>
          <w:lang w:val="en-AU"/>
        </w:rPr>
        <w:t>c</w:t>
      </w:r>
      <w:r w:rsidRPr="00B0720C">
        <w:rPr>
          <w:rFonts w:ascii="Arial" w:hAnsi="Arial" w:cs="Arial"/>
          <w:sz w:val="20"/>
          <w:szCs w:val="20"/>
          <w:lang w:val="en-AU"/>
        </w:rPr>
        <w:t xml:space="preserve">ompany network and </w:t>
      </w:r>
      <w:r w:rsidR="00445242" w:rsidRPr="00B0720C">
        <w:rPr>
          <w:rFonts w:ascii="Arial" w:hAnsi="Arial" w:cs="Arial"/>
          <w:sz w:val="20"/>
          <w:szCs w:val="20"/>
          <w:lang w:val="en-AU"/>
        </w:rPr>
        <w:t xml:space="preserve">internal </w:t>
      </w:r>
      <w:r w:rsidR="005F53DA" w:rsidRPr="00B0720C">
        <w:rPr>
          <w:rFonts w:ascii="Arial" w:hAnsi="Arial" w:cs="Arial"/>
          <w:sz w:val="20"/>
          <w:szCs w:val="20"/>
          <w:lang w:val="en-AU"/>
        </w:rPr>
        <w:t>D&amp;T</w:t>
      </w:r>
      <w:r w:rsidR="00445242" w:rsidRPr="00B0720C">
        <w:rPr>
          <w:rFonts w:ascii="Arial" w:hAnsi="Arial" w:cs="Arial"/>
          <w:sz w:val="20"/>
          <w:szCs w:val="20"/>
          <w:lang w:val="en-AU"/>
        </w:rPr>
        <w:t xml:space="preserve"> </w:t>
      </w:r>
      <w:r w:rsidRPr="00B0720C">
        <w:rPr>
          <w:rFonts w:ascii="Arial" w:hAnsi="Arial" w:cs="Arial"/>
          <w:sz w:val="20"/>
          <w:szCs w:val="20"/>
          <w:lang w:val="en-AU"/>
        </w:rPr>
        <w:t>resources is only granted to users with a specific business requirement and must be app</w:t>
      </w:r>
      <w:r w:rsidR="00491099" w:rsidRPr="00B0720C">
        <w:rPr>
          <w:rFonts w:ascii="Arial" w:hAnsi="Arial" w:cs="Arial"/>
          <w:sz w:val="20"/>
          <w:szCs w:val="20"/>
          <w:lang w:val="en-AU"/>
        </w:rPr>
        <w:t xml:space="preserve">roved by local </w:t>
      </w:r>
      <w:r w:rsidR="005F53DA" w:rsidRPr="00B0720C">
        <w:rPr>
          <w:rFonts w:ascii="Arial" w:hAnsi="Arial" w:cs="Arial"/>
          <w:sz w:val="20"/>
          <w:szCs w:val="20"/>
          <w:lang w:val="en-AU"/>
        </w:rPr>
        <w:t>D&amp;T</w:t>
      </w:r>
      <w:r w:rsidR="00491099" w:rsidRPr="00B0720C">
        <w:rPr>
          <w:rFonts w:ascii="Arial" w:hAnsi="Arial" w:cs="Arial"/>
          <w:sz w:val="20"/>
          <w:szCs w:val="20"/>
          <w:lang w:val="en-AU"/>
        </w:rPr>
        <w:t xml:space="preserve"> management. </w:t>
      </w:r>
      <w:r w:rsidRPr="00B0720C">
        <w:rPr>
          <w:rFonts w:ascii="Arial" w:hAnsi="Arial" w:cs="Arial"/>
          <w:sz w:val="20"/>
          <w:szCs w:val="20"/>
          <w:lang w:val="en-AU"/>
        </w:rPr>
        <w:t>Users must connect to the network using VPN (virtual private network) software that is app</w:t>
      </w:r>
      <w:r w:rsidR="00491099" w:rsidRPr="00B0720C">
        <w:rPr>
          <w:rFonts w:ascii="Arial" w:hAnsi="Arial" w:cs="Arial"/>
          <w:sz w:val="20"/>
          <w:szCs w:val="20"/>
          <w:lang w:val="en-AU"/>
        </w:rPr>
        <w:t xml:space="preserve">roved by local </w:t>
      </w:r>
      <w:r w:rsidR="005F53DA" w:rsidRPr="00B0720C">
        <w:rPr>
          <w:rFonts w:ascii="Arial" w:hAnsi="Arial" w:cs="Arial"/>
          <w:sz w:val="20"/>
          <w:szCs w:val="20"/>
          <w:lang w:val="en-AU"/>
        </w:rPr>
        <w:t>D&amp;T</w:t>
      </w:r>
      <w:r w:rsidR="00491099" w:rsidRPr="00B0720C">
        <w:rPr>
          <w:rFonts w:ascii="Arial" w:hAnsi="Arial" w:cs="Arial"/>
          <w:sz w:val="20"/>
          <w:szCs w:val="20"/>
          <w:lang w:val="en-AU"/>
        </w:rPr>
        <w:t xml:space="preserve"> management. </w:t>
      </w:r>
      <w:r w:rsidRPr="00B0720C">
        <w:rPr>
          <w:rFonts w:ascii="Arial" w:hAnsi="Arial" w:cs="Arial"/>
          <w:sz w:val="20"/>
          <w:szCs w:val="20"/>
          <w:lang w:val="en-AU"/>
        </w:rPr>
        <w:t>The same guidelines defined in the section ‘</w:t>
      </w:r>
      <w:r w:rsidR="0018082F" w:rsidRPr="00B0720C">
        <w:rPr>
          <w:rFonts w:ascii="Arial" w:hAnsi="Arial" w:cs="Arial"/>
          <w:sz w:val="20"/>
          <w:szCs w:val="20"/>
          <w:lang w:val="en-AU"/>
        </w:rPr>
        <w:t>a</w:t>
      </w:r>
      <w:r w:rsidRPr="00B0720C">
        <w:rPr>
          <w:rFonts w:ascii="Arial" w:hAnsi="Arial" w:cs="Arial"/>
          <w:sz w:val="20"/>
          <w:szCs w:val="20"/>
          <w:lang w:val="en-AU"/>
        </w:rPr>
        <w:t xml:space="preserve">cceptable </w:t>
      </w:r>
      <w:r w:rsidR="0018082F" w:rsidRPr="00B0720C">
        <w:rPr>
          <w:rFonts w:ascii="Arial" w:hAnsi="Arial" w:cs="Arial"/>
          <w:sz w:val="20"/>
          <w:szCs w:val="20"/>
          <w:lang w:val="en-AU"/>
        </w:rPr>
        <w:t>u</w:t>
      </w:r>
      <w:r w:rsidRPr="00B0720C">
        <w:rPr>
          <w:rFonts w:ascii="Arial" w:hAnsi="Arial" w:cs="Arial"/>
          <w:sz w:val="20"/>
          <w:szCs w:val="20"/>
          <w:lang w:val="en-AU"/>
        </w:rPr>
        <w:t xml:space="preserve">se of </w:t>
      </w:r>
      <w:r w:rsidR="0018082F" w:rsidRPr="00B0720C">
        <w:rPr>
          <w:rFonts w:ascii="Arial" w:hAnsi="Arial" w:cs="Arial"/>
          <w:sz w:val="20"/>
          <w:szCs w:val="20"/>
          <w:lang w:val="en-AU"/>
        </w:rPr>
        <w:t>c</w:t>
      </w:r>
      <w:r w:rsidRPr="00B0720C">
        <w:rPr>
          <w:rFonts w:ascii="Arial" w:hAnsi="Arial" w:cs="Arial"/>
          <w:sz w:val="20"/>
          <w:szCs w:val="20"/>
          <w:lang w:val="en-AU"/>
        </w:rPr>
        <w:t xml:space="preserve">ompany Internet </w:t>
      </w:r>
      <w:r w:rsidR="0018082F" w:rsidRPr="00B0720C">
        <w:rPr>
          <w:rFonts w:ascii="Arial" w:hAnsi="Arial" w:cs="Arial"/>
          <w:sz w:val="20"/>
          <w:szCs w:val="20"/>
          <w:lang w:val="en-AU"/>
        </w:rPr>
        <w:t>s</w:t>
      </w:r>
      <w:r w:rsidRPr="00B0720C">
        <w:rPr>
          <w:rFonts w:ascii="Arial" w:hAnsi="Arial" w:cs="Arial"/>
          <w:sz w:val="20"/>
          <w:szCs w:val="20"/>
          <w:lang w:val="en-AU"/>
        </w:rPr>
        <w:t>ystems’ must be adhered to.</w:t>
      </w:r>
    </w:p>
    <w:p w14:paraId="024647BA" w14:textId="77777777" w:rsidR="00491099" w:rsidRPr="00B0720C" w:rsidRDefault="00491099" w:rsidP="00DC380D">
      <w:pPr>
        <w:pStyle w:val="NoSpacing"/>
        <w:rPr>
          <w:rFonts w:ascii="Arial" w:hAnsi="Arial" w:cs="Arial"/>
          <w:sz w:val="20"/>
          <w:szCs w:val="20"/>
          <w:lang w:val="en-AU"/>
        </w:rPr>
      </w:pPr>
    </w:p>
    <w:p w14:paraId="5D3A623E" w14:textId="77777777" w:rsidR="003C33DE" w:rsidRPr="00B0720C" w:rsidRDefault="003C33DE" w:rsidP="00DC380D">
      <w:pPr>
        <w:rPr>
          <w:rFonts w:ascii="Arial" w:hAnsi="Arial" w:cs="Arial"/>
          <w:b/>
          <w:sz w:val="21"/>
          <w:szCs w:val="21"/>
          <w:lang w:val="en-AU"/>
        </w:rPr>
      </w:pPr>
      <w:r w:rsidRPr="00B0720C">
        <w:rPr>
          <w:rFonts w:ascii="Arial" w:hAnsi="Arial" w:cs="Arial"/>
          <w:b/>
          <w:sz w:val="21"/>
          <w:szCs w:val="21"/>
          <w:lang w:val="en-AU"/>
        </w:rPr>
        <w:t>Mobile devices</w:t>
      </w:r>
    </w:p>
    <w:p w14:paraId="23D7BCCB" w14:textId="77777777" w:rsidR="003C33DE" w:rsidRPr="00B0720C" w:rsidRDefault="00DE0D4B" w:rsidP="00DC380D">
      <w:pPr>
        <w:pStyle w:val="NoSpacing"/>
        <w:rPr>
          <w:rFonts w:ascii="Arial" w:hAnsi="Arial" w:cs="Arial"/>
          <w:sz w:val="20"/>
          <w:szCs w:val="20"/>
          <w:lang w:val="en-AU"/>
        </w:rPr>
      </w:pPr>
      <w:r w:rsidRPr="00B0720C">
        <w:rPr>
          <w:rFonts w:ascii="Arial" w:hAnsi="Arial" w:cs="Arial"/>
          <w:sz w:val="20"/>
          <w:szCs w:val="20"/>
          <w:lang w:val="en-AU"/>
        </w:rPr>
        <w:t>U</w:t>
      </w:r>
      <w:r w:rsidR="003C33DE" w:rsidRPr="00B0720C">
        <w:rPr>
          <w:rFonts w:ascii="Arial" w:hAnsi="Arial" w:cs="Arial"/>
          <w:sz w:val="20"/>
          <w:szCs w:val="20"/>
          <w:lang w:val="en-AU"/>
        </w:rPr>
        <w:t>sers must ensure the same security precautions be adhered to with the use of any mobile</w:t>
      </w:r>
      <w:r w:rsidRPr="00B0720C">
        <w:rPr>
          <w:rFonts w:ascii="Arial" w:hAnsi="Arial" w:cs="Arial"/>
          <w:sz w:val="20"/>
          <w:szCs w:val="20"/>
          <w:lang w:val="en-AU"/>
        </w:rPr>
        <w:t xml:space="preserve"> devices (i.e. tablet computers, </w:t>
      </w:r>
      <w:proofErr w:type="gramStart"/>
      <w:r w:rsidRPr="00B0720C">
        <w:rPr>
          <w:rFonts w:ascii="Arial" w:hAnsi="Arial" w:cs="Arial"/>
          <w:sz w:val="20"/>
          <w:szCs w:val="20"/>
          <w:lang w:val="en-AU"/>
        </w:rPr>
        <w:t>phones</w:t>
      </w:r>
      <w:proofErr w:type="gramEnd"/>
      <w:r w:rsidRPr="00B0720C">
        <w:rPr>
          <w:rFonts w:ascii="Arial" w:hAnsi="Arial" w:cs="Arial"/>
          <w:sz w:val="20"/>
          <w:szCs w:val="20"/>
          <w:lang w:val="en-AU"/>
        </w:rPr>
        <w:t xml:space="preserve"> and other mobile computer devices)</w:t>
      </w:r>
      <w:r w:rsidR="003C33DE" w:rsidRPr="00B0720C">
        <w:rPr>
          <w:rFonts w:ascii="Arial" w:hAnsi="Arial" w:cs="Arial"/>
          <w:sz w:val="20"/>
          <w:szCs w:val="20"/>
          <w:lang w:val="en-AU"/>
        </w:rPr>
        <w:t>.</w:t>
      </w:r>
    </w:p>
    <w:p w14:paraId="2672812D" w14:textId="77777777" w:rsidR="003C33DE" w:rsidRPr="00B0720C" w:rsidRDefault="003C33DE" w:rsidP="00DC380D">
      <w:pPr>
        <w:pStyle w:val="NoSpacing"/>
        <w:rPr>
          <w:rFonts w:ascii="Arial" w:hAnsi="Arial" w:cs="Arial"/>
          <w:sz w:val="20"/>
          <w:szCs w:val="20"/>
          <w:lang w:val="en-AU"/>
        </w:rPr>
      </w:pPr>
    </w:p>
    <w:p w14:paraId="11D2757D" w14:textId="3B76F3BB" w:rsidR="003C33DE" w:rsidRPr="00B0720C" w:rsidRDefault="00DE0D4B" w:rsidP="00DC380D">
      <w:pPr>
        <w:pStyle w:val="NoSpacing"/>
        <w:rPr>
          <w:rFonts w:ascii="Arial" w:hAnsi="Arial" w:cs="Arial"/>
          <w:sz w:val="20"/>
          <w:szCs w:val="20"/>
          <w:lang w:val="en-AU"/>
        </w:rPr>
      </w:pPr>
      <w:r w:rsidRPr="00B0720C">
        <w:rPr>
          <w:rFonts w:ascii="Arial" w:hAnsi="Arial" w:cs="Arial"/>
          <w:sz w:val="20"/>
          <w:szCs w:val="20"/>
          <w:lang w:val="en-AU"/>
        </w:rPr>
        <w:t xml:space="preserve">Mobile </w:t>
      </w:r>
      <w:r w:rsidR="003C33DE" w:rsidRPr="00B0720C">
        <w:rPr>
          <w:rFonts w:ascii="Arial" w:hAnsi="Arial" w:cs="Arial"/>
          <w:sz w:val="20"/>
          <w:szCs w:val="20"/>
          <w:lang w:val="en-AU"/>
        </w:rPr>
        <w:t xml:space="preserve">devices must not be used if they contravene this </w:t>
      </w:r>
      <w:r w:rsidR="002477EC" w:rsidRPr="00B0720C">
        <w:rPr>
          <w:rFonts w:ascii="Arial" w:hAnsi="Arial" w:cs="Arial"/>
          <w:sz w:val="20"/>
          <w:szCs w:val="20"/>
          <w:lang w:val="en-AU"/>
        </w:rPr>
        <w:t>A</w:t>
      </w:r>
      <w:r w:rsidR="003C33DE" w:rsidRPr="00B0720C">
        <w:rPr>
          <w:rFonts w:ascii="Arial" w:hAnsi="Arial" w:cs="Arial"/>
          <w:sz w:val="20"/>
          <w:szCs w:val="20"/>
          <w:lang w:val="en-AU"/>
        </w:rPr>
        <w:t xml:space="preserve">cceptable </w:t>
      </w:r>
      <w:r w:rsidR="002477EC" w:rsidRPr="00B0720C">
        <w:rPr>
          <w:rFonts w:ascii="Arial" w:hAnsi="Arial" w:cs="Arial"/>
          <w:sz w:val="20"/>
          <w:szCs w:val="20"/>
          <w:lang w:val="en-AU"/>
        </w:rPr>
        <w:t>U</w:t>
      </w:r>
      <w:r w:rsidR="003C33DE" w:rsidRPr="00B0720C">
        <w:rPr>
          <w:rFonts w:ascii="Arial" w:hAnsi="Arial" w:cs="Arial"/>
          <w:sz w:val="20"/>
          <w:szCs w:val="20"/>
          <w:lang w:val="en-AU"/>
        </w:rPr>
        <w:t xml:space="preserve">sage </w:t>
      </w:r>
      <w:r w:rsidR="002477EC" w:rsidRPr="00B0720C">
        <w:rPr>
          <w:rFonts w:ascii="Arial" w:hAnsi="Arial" w:cs="Arial"/>
          <w:sz w:val="20"/>
          <w:szCs w:val="20"/>
          <w:lang w:val="en-AU"/>
        </w:rPr>
        <w:t>P</w:t>
      </w:r>
      <w:r w:rsidR="003C33DE" w:rsidRPr="00B0720C">
        <w:rPr>
          <w:rFonts w:ascii="Arial" w:hAnsi="Arial" w:cs="Arial"/>
          <w:sz w:val="20"/>
          <w:szCs w:val="20"/>
          <w:lang w:val="en-AU"/>
        </w:rPr>
        <w:t xml:space="preserve">olicy. Users should treat </w:t>
      </w:r>
      <w:r w:rsidRPr="00B0720C">
        <w:rPr>
          <w:rFonts w:ascii="Arial" w:hAnsi="Arial" w:cs="Arial"/>
          <w:sz w:val="20"/>
          <w:szCs w:val="20"/>
          <w:lang w:val="en-AU"/>
        </w:rPr>
        <w:t xml:space="preserve">mobile </w:t>
      </w:r>
      <w:r w:rsidR="003C33DE" w:rsidRPr="00B0720C">
        <w:rPr>
          <w:rFonts w:ascii="Arial" w:hAnsi="Arial" w:cs="Arial"/>
          <w:sz w:val="20"/>
          <w:szCs w:val="20"/>
          <w:lang w:val="en-AU"/>
        </w:rPr>
        <w:t xml:space="preserve">devices in the same way as any </w:t>
      </w:r>
      <w:r w:rsidR="0018082F" w:rsidRPr="00B0720C">
        <w:rPr>
          <w:rFonts w:ascii="Arial" w:hAnsi="Arial" w:cs="Arial"/>
          <w:sz w:val="20"/>
          <w:szCs w:val="20"/>
          <w:lang w:val="en-AU"/>
        </w:rPr>
        <w:t>c</w:t>
      </w:r>
      <w:r w:rsidR="003C33DE" w:rsidRPr="00B0720C">
        <w:rPr>
          <w:rFonts w:ascii="Arial" w:hAnsi="Arial" w:cs="Arial"/>
          <w:sz w:val="20"/>
          <w:szCs w:val="20"/>
          <w:lang w:val="en-AU"/>
        </w:rPr>
        <w:t>ompany laptop under the rules for safeguarding systems and the information on them set out in this document.</w:t>
      </w:r>
      <w:r w:rsidRPr="00B0720C">
        <w:rPr>
          <w:rFonts w:ascii="Arial" w:hAnsi="Arial" w:cs="Arial"/>
          <w:sz w:val="20"/>
          <w:szCs w:val="20"/>
          <w:lang w:val="en-AU"/>
        </w:rPr>
        <w:t xml:space="preserve"> This includes protecting access to the device by setting a password and encrypti</w:t>
      </w:r>
      <w:r w:rsidR="002477EC" w:rsidRPr="00B0720C">
        <w:rPr>
          <w:rFonts w:ascii="Arial" w:hAnsi="Arial" w:cs="Arial"/>
          <w:sz w:val="20"/>
          <w:szCs w:val="20"/>
          <w:lang w:val="en-AU"/>
        </w:rPr>
        <w:t>ng</w:t>
      </w:r>
      <w:r w:rsidRPr="00B0720C">
        <w:rPr>
          <w:rFonts w:ascii="Arial" w:hAnsi="Arial" w:cs="Arial"/>
          <w:sz w:val="20"/>
          <w:szCs w:val="20"/>
          <w:lang w:val="en-AU"/>
        </w:rPr>
        <w:t xml:space="preserve"> sensitive data.</w:t>
      </w:r>
    </w:p>
    <w:p w14:paraId="51F20397" w14:textId="77777777" w:rsidR="003C33DE" w:rsidRPr="00B0720C" w:rsidRDefault="003C33DE" w:rsidP="00DC380D">
      <w:pPr>
        <w:pStyle w:val="NoSpacing"/>
        <w:rPr>
          <w:rFonts w:ascii="Arial" w:hAnsi="Arial" w:cs="Arial"/>
          <w:sz w:val="20"/>
          <w:szCs w:val="20"/>
          <w:lang w:val="en-AU"/>
        </w:rPr>
      </w:pPr>
    </w:p>
    <w:p w14:paraId="4C80A720" w14:textId="58CC8CE5" w:rsidR="003C33DE" w:rsidRPr="00B0720C" w:rsidRDefault="003C33DE" w:rsidP="00DC380D">
      <w:pPr>
        <w:pStyle w:val="NoSpacing"/>
        <w:rPr>
          <w:rFonts w:ascii="Arial" w:hAnsi="Arial" w:cs="Arial"/>
          <w:sz w:val="20"/>
          <w:szCs w:val="20"/>
          <w:lang w:val="en-AU"/>
        </w:rPr>
      </w:pPr>
      <w:r w:rsidRPr="00B0720C">
        <w:rPr>
          <w:rFonts w:ascii="Arial" w:hAnsi="Arial" w:cs="Arial"/>
          <w:sz w:val="20"/>
          <w:szCs w:val="20"/>
          <w:lang w:val="en-AU"/>
        </w:rPr>
        <w:t xml:space="preserve">The use of </w:t>
      </w:r>
      <w:r w:rsidR="00DE0D4B" w:rsidRPr="00B0720C">
        <w:rPr>
          <w:rFonts w:ascii="Arial" w:hAnsi="Arial" w:cs="Arial"/>
          <w:sz w:val="20"/>
          <w:szCs w:val="20"/>
          <w:lang w:val="en-AU"/>
        </w:rPr>
        <w:t xml:space="preserve">mobile </w:t>
      </w:r>
      <w:r w:rsidRPr="00B0720C">
        <w:rPr>
          <w:rFonts w:ascii="Arial" w:hAnsi="Arial" w:cs="Arial"/>
          <w:sz w:val="20"/>
          <w:szCs w:val="20"/>
          <w:lang w:val="en-AU"/>
        </w:rPr>
        <w:t>devices in motor vehicles must never compromise safety</w:t>
      </w:r>
      <w:r w:rsidR="00491099" w:rsidRPr="00B0720C">
        <w:rPr>
          <w:rFonts w:ascii="Arial" w:hAnsi="Arial" w:cs="Arial"/>
          <w:sz w:val="20"/>
          <w:szCs w:val="20"/>
          <w:lang w:val="en-AU"/>
        </w:rPr>
        <w:t xml:space="preserve">. Countries have enacted laws </w:t>
      </w:r>
      <w:r w:rsidRPr="00B0720C">
        <w:rPr>
          <w:rFonts w:ascii="Arial" w:hAnsi="Arial" w:cs="Arial"/>
          <w:sz w:val="20"/>
          <w:szCs w:val="20"/>
          <w:lang w:val="en-AU"/>
        </w:rPr>
        <w:t>regulating use in vehicles and users are expected to become familiar with and to comply with these laws.</w:t>
      </w:r>
    </w:p>
    <w:p w14:paraId="7E984658" w14:textId="77777777" w:rsidR="00DE0D4B" w:rsidRPr="00B0720C" w:rsidRDefault="00DE0D4B" w:rsidP="00DC380D">
      <w:pPr>
        <w:pStyle w:val="NoSpacing"/>
        <w:rPr>
          <w:rFonts w:ascii="Arial" w:hAnsi="Arial" w:cs="Arial"/>
          <w:sz w:val="20"/>
          <w:szCs w:val="20"/>
          <w:lang w:val="en-AU"/>
        </w:rPr>
      </w:pPr>
    </w:p>
    <w:p w14:paraId="32CFA85D" w14:textId="2477AD68" w:rsidR="00DE0D4B" w:rsidRPr="00B0720C" w:rsidRDefault="00DE0D4B" w:rsidP="00DC380D">
      <w:pPr>
        <w:pStyle w:val="NoSpacing"/>
        <w:rPr>
          <w:rFonts w:ascii="Arial" w:hAnsi="Arial" w:cs="Arial"/>
          <w:sz w:val="20"/>
          <w:szCs w:val="20"/>
          <w:lang w:val="en-AU"/>
        </w:rPr>
      </w:pPr>
      <w:r w:rsidRPr="00B0720C">
        <w:rPr>
          <w:rFonts w:ascii="Arial" w:hAnsi="Arial" w:cs="Arial"/>
          <w:sz w:val="20"/>
          <w:szCs w:val="20"/>
          <w:lang w:val="en-AU"/>
        </w:rPr>
        <w:t xml:space="preserve">Users must not store </w:t>
      </w:r>
      <w:r w:rsidR="0018082F" w:rsidRPr="00B0720C">
        <w:rPr>
          <w:rFonts w:ascii="Arial" w:hAnsi="Arial" w:cs="Arial"/>
          <w:sz w:val="20"/>
          <w:szCs w:val="20"/>
          <w:lang w:val="en-AU"/>
        </w:rPr>
        <w:t>c</w:t>
      </w:r>
      <w:r w:rsidRPr="00B0720C">
        <w:rPr>
          <w:rFonts w:ascii="Arial" w:hAnsi="Arial" w:cs="Arial"/>
          <w:sz w:val="20"/>
          <w:szCs w:val="20"/>
          <w:lang w:val="en-AU"/>
        </w:rPr>
        <w:t>ompany confidential or sensitive information on their privately owned personal electronic devices.</w:t>
      </w:r>
    </w:p>
    <w:p w14:paraId="637ABE24" w14:textId="77777777" w:rsidR="003C33DE" w:rsidRPr="00B0720C" w:rsidRDefault="003C33DE" w:rsidP="00DC380D">
      <w:pPr>
        <w:pStyle w:val="NoSpacing"/>
        <w:rPr>
          <w:rFonts w:ascii="Arial" w:hAnsi="Arial" w:cs="Arial"/>
          <w:sz w:val="20"/>
          <w:szCs w:val="20"/>
          <w:lang w:val="en-AU"/>
        </w:rPr>
      </w:pPr>
    </w:p>
    <w:p w14:paraId="76DD5A6B" w14:textId="77777777" w:rsidR="003C33DE" w:rsidRPr="00B0720C" w:rsidRDefault="003C33DE" w:rsidP="00DC380D">
      <w:pPr>
        <w:rPr>
          <w:rFonts w:ascii="Arial" w:hAnsi="Arial" w:cs="Arial"/>
          <w:b/>
          <w:sz w:val="21"/>
          <w:szCs w:val="21"/>
          <w:lang w:val="en-AU"/>
        </w:rPr>
      </w:pPr>
      <w:r w:rsidRPr="00B0720C">
        <w:rPr>
          <w:rFonts w:ascii="Arial" w:hAnsi="Arial" w:cs="Arial"/>
          <w:b/>
          <w:sz w:val="21"/>
          <w:szCs w:val="21"/>
          <w:lang w:val="en-AU"/>
        </w:rPr>
        <w:t xml:space="preserve">Maintain </w:t>
      </w:r>
      <w:r w:rsidR="00DE0D4B" w:rsidRPr="00B0720C">
        <w:rPr>
          <w:rFonts w:ascii="Arial" w:hAnsi="Arial" w:cs="Arial"/>
          <w:b/>
          <w:sz w:val="21"/>
          <w:szCs w:val="21"/>
          <w:lang w:val="en-AU"/>
        </w:rPr>
        <w:t>anti-virus</w:t>
      </w:r>
      <w:r w:rsidRPr="00B0720C">
        <w:rPr>
          <w:rFonts w:ascii="Arial" w:hAnsi="Arial" w:cs="Arial"/>
          <w:b/>
          <w:sz w:val="21"/>
          <w:szCs w:val="21"/>
          <w:lang w:val="en-AU"/>
        </w:rPr>
        <w:t xml:space="preserve"> protection</w:t>
      </w:r>
    </w:p>
    <w:p w14:paraId="24E2B7EE" w14:textId="3927B586" w:rsidR="00491099" w:rsidRPr="00B0720C" w:rsidRDefault="00491099" w:rsidP="003470BA">
      <w:pPr>
        <w:pStyle w:val="NoSpacing"/>
        <w:numPr>
          <w:ilvl w:val="0"/>
          <w:numId w:val="12"/>
        </w:numPr>
        <w:spacing w:after="60"/>
        <w:ind w:left="426" w:hanging="283"/>
        <w:rPr>
          <w:rFonts w:ascii="Arial" w:hAnsi="Arial" w:cs="Arial"/>
          <w:sz w:val="20"/>
          <w:szCs w:val="20"/>
          <w:lang w:val="en-AU"/>
        </w:rPr>
      </w:pPr>
      <w:r w:rsidRPr="00B0720C">
        <w:rPr>
          <w:rFonts w:ascii="Arial" w:hAnsi="Arial" w:cs="Arial"/>
          <w:sz w:val="20"/>
          <w:szCs w:val="20"/>
          <w:lang w:val="en-AU"/>
        </w:rPr>
        <w:t xml:space="preserve">Users must ensure their </w:t>
      </w:r>
      <w:r w:rsidR="0018082F" w:rsidRPr="00B0720C">
        <w:rPr>
          <w:rFonts w:ascii="Arial" w:hAnsi="Arial" w:cs="Arial"/>
          <w:sz w:val="20"/>
          <w:szCs w:val="20"/>
          <w:lang w:val="en-AU"/>
        </w:rPr>
        <w:t>c</w:t>
      </w:r>
      <w:r w:rsidRPr="00B0720C">
        <w:rPr>
          <w:rFonts w:ascii="Arial" w:hAnsi="Arial" w:cs="Arial"/>
          <w:sz w:val="20"/>
          <w:szCs w:val="20"/>
          <w:lang w:val="en-AU"/>
        </w:rPr>
        <w:t xml:space="preserve">ompany </w:t>
      </w:r>
      <w:r w:rsidR="00DE0D4B" w:rsidRPr="00B0720C">
        <w:rPr>
          <w:rFonts w:ascii="Arial" w:hAnsi="Arial" w:cs="Arial"/>
          <w:sz w:val="20"/>
          <w:szCs w:val="20"/>
          <w:lang w:val="en-AU"/>
        </w:rPr>
        <w:t>issued devices receive</w:t>
      </w:r>
      <w:r w:rsidRPr="00B0720C">
        <w:rPr>
          <w:rFonts w:ascii="Arial" w:hAnsi="Arial" w:cs="Arial"/>
          <w:sz w:val="20"/>
          <w:szCs w:val="20"/>
          <w:lang w:val="en-AU"/>
        </w:rPr>
        <w:t xml:space="preserve"> regular anti-virus </w:t>
      </w:r>
      <w:r w:rsidR="00DE0D4B" w:rsidRPr="00B0720C">
        <w:rPr>
          <w:rFonts w:ascii="Arial" w:hAnsi="Arial" w:cs="Arial"/>
          <w:sz w:val="20"/>
          <w:szCs w:val="20"/>
          <w:lang w:val="en-AU"/>
        </w:rPr>
        <w:t xml:space="preserve">and security </w:t>
      </w:r>
      <w:r w:rsidRPr="00B0720C">
        <w:rPr>
          <w:rFonts w:ascii="Arial" w:hAnsi="Arial" w:cs="Arial"/>
          <w:sz w:val="20"/>
          <w:szCs w:val="20"/>
          <w:lang w:val="en-AU"/>
        </w:rPr>
        <w:t>system updates if they a</w:t>
      </w:r>
      <w:r w:rsidR="00302B13" w:rsidRPr="00B0720C">
        <w:rPr>
          <w:rFonts w:ascii="Arial" w:hAnsi="Arial" w:cs="Arial"/>
          <w:sz w:val="20"/>
          <w:szCs w:val="20"/>
          <w:lang w:val="en-AU"/>
        </w:rPr>
        <w:t>re working away from the office</w:t>
      </w:r>
    </w:p>
    <w:p w14:paraId="28B6DF15" w14:textId="3A46096E" w:rsidR="00491099" w:rsidRPr="00B0720C" w:rsidRDefault="00491099" w:rsidP="003470BA">
      <w:pPr>
        <w:pStyle w:val="NoSpacing"/>
        <w:numPr>
          <w:ilvl w:val="0"/>
          <w:numId w:val="12"/>
        </w:numPr>
        <w:spacing w:after="60"/>
        <w:ind w:left="426" w:hanging="283"/>
        <w:rPr>
          <w:rFonts w:ascii="Arial" w:hAnsi="Arial" w:cs="Arial"/>
          <w:sz w:val="20"/>
          <w:szCs w:val="20"/>
          <w:lang w:val="en-AU"/>
        </w:rPr>
      </w:pPr>
      <w:r w:rsidRPr="00B0720C">
        <w:rPr>
          <w:rFonts w:ascii="Arial" w:hAnsi="Arial" w:cs="Arial"/>
          <w:sz w:val="20"/>
          <w:szCs w:val="20"/>
          <w:lang w:val="en-AU"/>
        </w:rPr>
        <w:t>Users must not bypass anti-virus checks when sending or receiving data files. Any received file</w:t>
      </w:r>
      <w:r w:rsidR="00DE0D4B" w:rsidRPr="00B0720C">
        <w:rPr>
          <w:rFonts w:ascii="Arial" w:hAnsi="Arial" w:cs="Arial"/>
          <w:sz w:val="20"/>
          <w:szCs w:val="20"/>
          <w:lang w:val="en-AU"/>
        </w:rPr>
        <w:t>, whether by email attachment</w:t>
      </w:r>
      <w:r w:rsidR="00520A66" w:rsidRPr="00B0720C">
        <w:rPr>
          <w:rFonts w:ascii="Arial" w:hAnsi="Arial" w:cs="Arial"/>
          <w:sz w:val="20"/>
          <w:szCs w:val="20"/>
          <w:lang w:val="en-AU"/>
        </w:rPr>
        <w:t>,</w:t>
      </w:r>
      <w:r w:rsidR="00DE0D4B" w:rsidRPr="00B0720C">
        <w:rPr>
          <w:rFonts w:ascii="Arial" w:hAnsi="Arial" w:cs="Arial"/>
          <w:sz w:val="20"/>
          <w:szCs w:val="20"/>
          <w:lang w:val="en-AU"/>
        </w:rPr>
        <w:t xml:space="preserve"> </w:t>
      </w:r>
      <w:r w:rsidR="00520A66" w:rsidRPr="00B0720C">
        <w:rPr>
          <w:rFonts w:ascii="Arial" w:hAnsi="Arial" w:cs="Arial"/>
          <w:sz w:val="20"/>
          <w:szCs w:val="20"/>
          <w:lang w:val="en-AU"/>
        </w:rPr>
        <w:t xml:space="preserve">or </w:t>
      </w:r>
      <w:r w:rsidR="00F30765" w:rsidRPr="00B0720C">
        <w:rPr>
          <w:rFonts w:ascii="Arial" w:hAnsi="Arial" w:cs="Arial"/>
          <w:sz w:val="20"/>
          <w:szCs w:val="20"/>
          <w:lang w:val="en-AU"/>
        </w:rPr>
        <w:t>downloaded from the internet, or provided on a removable storage device,</w:t>
      </w:r>
      <w:r w:rsidRPr="00B0720C">
        <w:rPr>
          <w:rFonts w:ascii="Arial" w:hAnsi="Arial" w:cs="Arial"/>
          <w:sz w:val="20"/>
          <w:szCs w:val="20"/>
          <w:lang w:val="en-AU"/>
        </w:rPr>
        <w:t xml:space="preserve"> can introduce a virus to a PC</w:t>
      </w:r>
      <w:r w:rsidR="00DE0D4B" w:rsidRPr="00B0720C">
        <w:rPr>
          <w:rFonts w:ascii="Arial" w:hAnsi="Arial" w:cs="Arial"/>
          <w:sz w:val="20"/>
          <w:szCs w:val="20"/>
          <w:lang w:val="en-AU"/>
        </w:rPr>
        <w:t xml:space="preserve"> or mobile device</w:t>
      </w:r>
    </w:p>
    <w:p w14:paraId="292BFC59" w14:textId="1A731569" w:rsidR="003C33DE" w:rsidRPr="00B0720C" w:rsidRDefault="00491099" w:rsidP="003470BA">
      <w:pPr>
        <w:pStyle w:val="ListParagraph"/>
        <w:numPr>
          <w:ilvl w:val="0"/>
          <w:numId w:val="12"/>
        </w:numPr>
        <w:ind w:left="426" w:hanging="283"/>
        <w:rPr>
          <w:rFonts w:ascii="Arial" w:hAnsi="Arial" w:cs="Arial"/>
          <w:b/>
          <w:lang w:val="en-AU"/>
        </w:rPr>
        <w:sectPr w:rsidR="003C33DE" w:rsidRPr="00B0720C" w:rsidSect="00096ED2">
          <w:pgSz w:w="11940" w:h="16860"/>
          <w:pgMar w:top="1531" w:right="1134" w:bottom="1474" w:left="1134" w:header="397" w:footer="397" w:gutter="0"/>
          <w:cols w:space="720"/>
          <w:docGrid w:linePitch="299"/>
        </w:sectPr>
      </w:pPr>
      <w:r w:rsidRPr="00B0720C">
        <w:rPr>
          <w:rFonts w:ascii="Arial" w:hAnsi="Arial" w:cs="Arial"/>
          <w:sz w:val="20"/>
          <w:szCs w:val="20"/>
          <w:lang w:val="en-AU"/>
        </w:rPr>
        <w:t>Users must immediately report all incidences of virus</w:t>
      </w:r>
      <w:r w:rsidR="00096ED2" w:rsidRPr="00B0720C">
        <w:rPr>
          <w:rFonts w:ascii="Arial" w:hAnsi="Arial" w:cs="Arial"/>
          <w:sz w:val="20"/>
          <w:szCs w:val="20"/>
          <w:lang w:val="en-AU"/>
        </w:rPr>
        <w:t xml:space="preserve"> </w:t>
      </w:r>
      <w:r w:rsidRPr="00B0720C">
        <w:rPr>
          <w:rFonts w:ascii="Arial" w:hAnsi="Arial" w:cs="Arial"/>
          <w:sz w:val="20"/>
          <w:szCs w:val="20"/>
          <w:lang w:val="en-AU"/>
        </w:rPr>
        <w:t>/</w:t>
      </w:r>
      <w:r w:rsidR="00096ED2" w:rsidRPr="00B0720C">
        <w:rPr>
          <w:rFonts w:ascii="Arial" w:hAnsi="Arial" w:cs="Arial"/>
          <w:sz w:val="20"/>
          <w:szCs w:val="20"/>
          <w:lang w:val="en-AU"/>
        </w:rPr>
        <w:t xml:space="preserve"> </w:t>
      </w:r>
      <w:r w:rsidRPr="00B0720C">
        <w:rPr>
          <w:rFonts w:ascii="Arial" w:hAnsi="Arial" w:cs="Arial"/>
          <w:sz w:val="20"/>
          <w:szCs w:val="20"/>
          <w:lang w:val="en-AU"/>
        </w:rPr>
        <w:t>malicious code detected by anti</w:t>
      </w:r>
      <w:r w:rsidR="00081E76" w:rsidRPr="00B0720C">
        <w:rPr>
          <w:rFonts w:ascii="Arial" w:hAnsi="Arial" w:cs="Arial"/>
          <w:sz w:val="20"/>
          <w:szCs w:val="20"/>
          <w:lang w:val="en-AU"/>
        </w:rPr>
        <w:t>-virus software to their</w:t>
      </w:r>
      <w:r w:rsidRPr="00B0720C">
        <w:rPr>
          <w:rFonts w:ascii="Arial" w:hAnsi="Arial" w:cs="Arial"/>
          <w:sz w:val="20"/>
          <w:szCs w:val="20"/>
          <w:lang w:val="en-AU"/>
        </w:rPr>
        <w:t xml:space="preserve"> local </w:t>
      </w:r>
      <w:r w:rsidR="005F53DA" w:rsidRPr="00B0720C">
        <w:rPr>
          <w:rFonts w:ascii="Arial" w:hAnsi="Arial" w:cs="Arial"/>
          <w:sz w:val="20"/>
          <w:szCs w:val="20"/>
          <w:lang w:val="en-AU"/>
        </w:rPr>
        <w:t>D&amp;T</w:t>
      </w:r>
      <w:r w:rsidRPr="00B0720C">
        <w:rPr>
          <w:rFonts w:ascii="Arial" w:hAnsi="Arial" w:cs="Arial"/>
          <w:sz w:val="20"/>
          <w:szCs w:val="20"/>
          <w:lang w:val="en-AU"/>
        </w:rPr>
        <w:t xml:space="preserve"> department</w:t>
      </w:r>
    </w:p>
    <w:p w14:paraId="6DB1738B" w14:textId="78CBA089" w:rsidR="0025391E" w:rsidRPr="00B0720C" w:rsidRDefault="00687881" w:rsidP="00DC380D">
      <w:pPr>
        <w:pStyle w:val="Heading2"/>
        <w:numPr>
          <w:ilvl w:val="0"/>
          <w:numId w:val="15"/>
        </w:numPr>
        <w:rPr>
          <w:color w:val="8DC63F"/>
          <w:lang w:val="en-AU"/>
        </w:rPr>
      </w:pPr>
      <w:bookmarkStart w:id="11" w:name="_Toc81211650"/>
      <w:r w:rsidRPr="00B0720C">
        <w:rPr>
          <w:color w:val="8DC63F"/>
          <w:lang w:val="en-AU"/>
        </w:rPr>
        <w:lastRenderedPageBreak/>
        <w:t xml:space="preserve">Hardware and </w:t>
      </w:r>
      <w:r w:rsidR="00566C59" w:rsidRPr="00B0720C">
        <w:rPr>
          <w:color w:val="8DC63F"/>
          <w:lang w:val="en-AU"/>
        </w:rPr>
        <w:t>s</w:t>
      </w:r>
      <w:r w:rsidRPr="00B0720C">
        <w:rPr>
          <w:color w:val="8DC63F"/>
          <w:lang w:val="en-AU"/>
        </w:rPr>
        <w:t xml:space="preserve">oftware </w:t>
      </w:r>
      <w:r w:rsidR="00566C59" w:rsidRPr="00B0720C">
        <w:rPr>
          <w:color w:val="8DC63F"/>
          <w:lang w:val="en-AU"/>
        </w:rPr>
        <w:t>s</w:t>
      </w:r>
      <w:r w:rsidRPr="00B0720C">
        <w:rPr>
          <w:color w:val="8DC63F"/>
          <w:lang w:val="en-AU"/>
        </w:rPr>
        <w:t>tandards</w:t>
      </w:r>
      <w:bookmarkEnd w:id="11"/>
    </w:p>
    <w:p w14:paraId="64C2C6E1" w14:textId="0AE877AC" w:rsidR="00687881" w:rsidRPr="00B0720C" w:rsidRDefault="00687881" w:rsidP="00061261">
      <w:pPr>
        <w:spacing w:after="0" w:line="240" w:lineRule="auto"/>
        <w:rPr>
          <w:lang w:val="en-AU"/>
        </w:rPr>
      </w:pPr>
    </w:p>
    <w:p w14:paraId="252F0DD0" w14:textId="23499A2A" w:rsidR="004221B3" w:rsidRPr="00B0720C" w:rsidRDefault="004221B3" w:rsidP="00061261">
      <w:pPr>
        <w:spacing w:after="0" w:line="240" w:lineRule="auto"/>
        <w:rPr>
          <w:rFonts w:ascii="Arial" w:hAnsi="Arial" w:cs="Arial"/>
          <w:b/>
          <w:sz w:val="21"/>
          <w:szCs w:val="21"/>
          <w:lang w:val="en-AU"/>
        </w:rPr>
      </w:pPr>
      <w:r w:rsidRPr="00B0720C">
        <w:rPr>
          <w:rFonts w:ascii="Arial" w:hAnsi="Arial" w:cs="Arial"/>
          <w:b/>
          <w:sz w:val="21"/>
          <w:szCs w:val="21"/>
          <w:lang w:val="en-AU"/>
        </w:rPr>
        <w:t xml:space="preserve">Compass </w:t>
      </w:r>
      <w:r w:rsidR="003470BA">
        <w:rPr>
          <w:rFonts w:ascii="Arial" w:hAnsi="Arial" w:cs="Arial"/>
          <w:b/>
          <w:sz w:val="21"/>
          <w:szCs w:val="21"/>
          <w:lang w:val="en-AU"/>
        </w:rPr>
        <w:t>a</w:t>
      </w:r>
      <w:r w:rsidRPr="00B0720C">
        <w:rPr>
          <w:rFonts w:ascii="Arial" w:hAnsi="Arial" w:cs="Arial"/>
          <w:b/>
          <w:sz w:val="21"/>
          <w:szCs w:val="21"/>
          <w:lang w:val="en-AU"/>
        </w:rPr>
        <w:t xml:space="preserve">ssets – </w:t>
      </w:r>
      <w:r w:rsidR="003470BA">
        <w:rPr>
          <w:rFonts w:ascii="Arial" w:hAnsi="Arial" w:cs="Arial"/>
          <w:b/>
          <w:sz w:val="21"/>
          <w:szCs w:val="21"/>
          <w:lang w:val="en-AU"/>
        </w:rPr>
        <w:t>h</w:t>
      </w:r>
      <w:r w:rsidRPr="00B0720C">
        <w:rPr>
          <w:rFonts w:ascii="Arial" w:hAnsi="Arial" w:cs="Arial"/>
          <w:b/>
          <w:sz w:val="21"/>
          <w:szCs w:val="21"/>
          <w:lang w:val="en-AU"/>
        </w:rPr>
        <w:t>ardware</w:t>
      </w:r>
    </w:p>
    <w:p w14:paraId="2232AAC3" w14:textId="77777777" w:rsidR="00061261" w:rsidRPr="00B0720C" w:rsidRDefault="00061261" w:rsidP="00061261">
      <w:pPr>
        <w:spacing w:after="0" w:line="240" w:lineRule="auto"/>
        <w:rPr>
          <w:rFonts w:ascii="Arial" w:hAnsi="Arial" w:cs="Arial"/>
          <w:sz w:val="20"/>
          <w:szCs w:val="20"/>
          <w:lang w:val="en-AU"/>
        </w:rPr>
      </w:pPr>
    </w:p>
    <w:p w14:paraId="1931A0A8" w14:textId="38150879" w:rsidR="004221B3" w:rsidRPr="00B0720C" w:rsidRDefault="004221B3" w:rsidP="00061261">
      <w:pPr>
        <w:spacing w:after="0" w:line="240" w:lineRule="auto"/>
        <w:rPr>
          <w:rFonts w:ascii="Arial" w:hAnsi="Arial" w:cs="Arial"/>
          <w:sz w:val="20"/>
          <w:szCs w:val="20"/>
          <w:lang w:val="en-AU"/>
        </w:rPr>
      </w:pPr>
      <w:r w:rsidRPr="00B0720C">
        <w:rPr>
          <w:rFonts w:ascii="Arial" w:hAnsi="Arial" w:cs="Arial"/>
          <w:sz w:val="20"/>
          <w:szCs w:val="20"/>
          <w:lang w:val="en-AU"/>
        </w:rPr>
        <w:t xml:space="preserve">Hardware always remains the property of Compass Group, on cessation of employment all Compass Group hardware must be returned in a clean, tidy, working and prompt fashion to D&amp;T. </w:t>
      </w:r>
    </w:p>
    <w:p w14:paraId="49858C85" w14:textId="77777777" w:rsidR="00061261" w:rsidRPr="00B0720C" w:rsidRDefault="00061261" w:rsidP="00061261">
      <w:pPr>
        <w:spacing w:after="0" w:line="240" w:lineRule="auto"/>
        <w:rPr>
          <w:rFonts w:ascii="Arial" w:hAnsi="Arial" w:cs="Arial"/>
          <w:sz w:val="20"/>
          <w:szCs w:val="20"/>
          <w:lang w:val="en-AU"/>
        </w:rPr>
      </w:pPr>
    </w:p>
    <w:p w14:paraId="1FED1A6F" w14:textId="19F2CAFF" w:rsidR="004221B3" w:rsidRPr="00B0720C" w:rsidRDefault="004221B3" w:rsidP="00061261">
      <w:pPr>
        <w:spacing w:after="0" w:line="240" w:lineRule="auto"/>
        <w:rPr>
          <w:rFonts w:ascii="Arial" w:hAnsi="Arial" w:cs="Arial"/>
          <w:sz w:val="20"/>
          <w:szCs w:val="20"/>
          <w:lang w:val="en-AU"/>
        </w:rPr>
      </w:pPr>
      <w:r w:rsidRPr="00B0720C">
        <w:rPr>
          <w:rFonts w:ascii="Arial" w:hAnsi="Arial" w:cs="Arial"/>
          <w:sz w:val="20"/>
          <w:szCs w:val="20"/>
          <w:lang w:val="en-AU"/>
        </w:rPr>
        <w:t xml:space="preserve">Where possible hardware shall be purchased from Compass Group D&amp;T catalogue, where this is not possible hardware shall be purchased from preferred suppliers in the country where the business unit is located to ensure that any warranty is easily claimable. </w:t>
      </w:r>
    </w:p>
    <w:p w14:paraId="1ADC78F4" w14:textId="77777777" w:rsidR="00061261" w:rsidRPr="00B0720C" w:rsidRDefault="00061261" w:rsidP="00061261">
      <w:pPr>
        <w:spacing w:after="0" w:line="240" w:lineRule="auto"/>
        <w:rPr>
          <w:rFonts w:ascii="Arial" w:hAnsi="Arial" w:cs="Arial"/>
          <w:sz w:val="20"/>
          <w:szCs w:val="20"/>
          <w:lang w:val="en-AU"/>
        </w:rPr>
      </w:pPr>
    </w:p>
    <w:p w14:paraId="661BE026" w14:textId="46347FF9" w:rsidR="004221B3" w:rsidRPr="00B0720C" w:rsidRDefault="004221B3" w:rsidP="00061261">
      <w:pPr>
        <w:spacing w:after="0" w:line="240" w:lineRule="auto"/>
        <w:rPr>
          <w:rFonts w:ascii="Arial" w:hAnsi="Arial" w:cs="Arial"/>
          <w:b/>
          <w:sz w:val="21"/>
          <w:szCs w:val="21"/>
          <w:lang w:val="en-AU"/>
        </w:rPr>
      </w:pPr>
      <w:r w:rsidRPr="00B0720C">
        <w:rPr>
          <w:rFonts w:ascii="Arial" w:hAnsi="Arial" w:cs="Arial"/>
          <w:b/>
          <w:sz w:val="21"/>
          <w:szCs w:val="21"/>
          <w:lang w:val="en-AU"/>
        </w:rPr>
        <w:t xml:space="preserve">Compass </w:t>
      </w:r>
      <w:r w:rsidR="003470BA">
        <w:rPr>
          <w:rFonts w:ascii="Arial" w:hAnsi="Arial" w:cs="Arial"/>
          <w:b/>
          <w:sz w:val="21"/>
          <w:szCs w:val="21"/>
          <w:lang w:val="en-AU"/>
        </w:rPr>
        <w:t>a</w:t>
      </w:r>
      <w:r w:rsidRPr="00B0720C">
        <w:rPr>
          <w:rFonts w:ascii="Arial" w:hAnsi="Arial" w:cs="Arial"/>
          <w:b/>
          <w:sz w:val="21"/>
          <w:szCs w:val="21"/>
          <w:lang w:val="en-AU"/>
        </w:rPr>
        <w:t xml:space="preserve">ssets – </w:t>
      </w:r>
      <w:r w:rsidR="003470BA">
        <w:rPr>
          <w:rFonts w:ascii="Arial" w:hAnsi="Arial" w:cs="Arial"/>
          <w:b/>
          <w:sz w:val="21"/>
          <w:szCs w:val="21"/>
          <w:lang w:val="en-AU"/>
        </w:rPr>
        <w:t>s</w:t>
      </w:r>
      <w:r w:rsidRPr="00B0720C">
        <w:rPr>
          <w:rFonts w:ascii="Arial" w:hAnsi="Arial" w:cs="Arial"/>
          <w:b/>
          <w:sz w:val="21"/>
          <w:szCs w:val="21"/>
          <w:lang w:val="en-AU"/>
        </w:rPr>
        <w:t>oftware</w:t>
      </w:r>
    </w:p>
    <w:p w14:paraId="3372F206" w14:textId="77777777" w:rsidR="00061261" w:rsidRPr="00B0720C" w:rsidRDefault="00061261" w:rsidP="00061261">
      <w:pPr>
        <w:spacing w:after="0" w:line="240" w:lineRule="auto"/>
        <w:rPr>
          <w:rFonts w:ascii="Arial" w:hAnsi="Arial" w:cs="Arial"/>
          <w:sz w:val="20"/>
          <w:szCs w:val="20"/>
          <w:lang w:val="en-AU"/>
        </w:rPr>
      </w:pPr>
    </w:p>
    <w:p w14:paraId="56730B1D" w14:textId="69D76685" w:rsidR="004221B3" w:rsidRPr="00B0720C" w:rsidRDefault="004221B3" w:rsidP="00061261">
      <w:pPr>
        <w:spacing w:after="0" w:line="240" w:lineRule="auto"/>
        <w:rPr>
          <w:rFonts w:ascii="Arial" w:hAnsi="Arial" w:cs="Arial"/>
          <w:sz w:val="20"/>
          <w:szCs w:val="20"/>
          <w:lang w:val="en-AU"/>
        </w:rPr>
      </w:pPr>
      <w:r w:rsidRPr="00B0720C">
        <w:rPr>
          <w:rFonts w:ascii="Arial" w:hAnsi="Arial" w:cs="Arial"/>
          <w:sz w:val="20"/>
          <w:szCs w:val="20"/>
          <w:lang w:val="en-AU"/>
        </w:rPr>
        <w:t>The unauthori</w:t>
      </w:r>
      <w:r w:rsidR="00061261" w:rsidRPr="00B0720C">
        <w:rPr>
          <w:rFonts w:ascii="Arial" w:hAnsi="Arial" w:cs="Arial"/>
          <w:sz w:val="20"/>
          <w:szCs w:val="20"/>
          <w:lang w:val="en-AU"/>
        </w:rPr>
        <w:t>s</w:t>
      </w:r>
      <w:r w:rsidRPr="00B0720C">
        <w:rPr>
          <w:rFonts w:ascii="Arial" w:hAnsi="Arial" w:cs="Arial"/>
          <w:sz w:val="20"/>
          <w:szCs w:val="20"/>
          <w:lang w:val="en-AU"/>
        </w:rPr>
        <w:t>ed duplication of copyrighted computer software violates the law and is contrary to Compass Group standards of conduct and business practice. D&amp;T disapproves of such copying and recogni</w:t>
      </w:r>
      <w:r w:rsidR="00061261" w:rsidRPr="00B0720C">
        <w:rPr>
          <w:rFonts w:ascii="Arial" w:hAnsi="Arial" w:cs="Arial"/>
          <w:sz w:val="20"/>
          <w:szCs w:val="20"/>
          <w:lang w:val="en-AU"/>
        </w:rPr>
        <w:t>s</w:t>
      </w:r>
      <w:r w:rsidRPr="00B0720C">
        <w:rPr>
          <w:rFonts w:ascii="Arial" w:hAnsi="Arial" w:cs="Arial"/>
          <w:sz w:val="20"/>
          <w:szCs w:val="20"/>
          <w:lang w:val="en-AU"/>
        </w:rPr>
        <w:t xml:space="preserve">es the following principles as the basis for preventing its occurrence within Compass. </w:t>
      </w:r>
    </w:p>
    <w:p w14:paraId="476E0AE5" w14:textId="77777777" w:rsidR="00061261" w:rsidRPr="00B0720C" w:rsidRDefault="00061261" w:rsidP="00061261">
      <w:pPr>
        <w:spacing w:after="0" w:line="240" w:lineRule="auto"/>
        <w:rPr>
          <w:rFonts w:ascii="Arial" w:hAnsi="Arial" w:cs="Arial"/>
          <w:sz w:val="20"/>
          <w:szCs w:val="20"/>
          <w:lang w:val="en-AU"/>
        </w:rPr>
      </w:pPr>
    </w:p>
    <w:p w14:paraId="167E344D" w14:textId="3F0CB991" w:rsidR="004221B3" w:rsidRPr="00B0720C" w:rsidRDefault="004221B3" w:rsidP="003470BA">
      <w:pPr>
        <w:pStyle w:val="ListParagraph"/>
        <w:widowControl/>
        <w:numPr>
          <w:ilvl w:val="0"/>
          <w:numId w:val="16"/>
        </w:numPr>
        <w:spacing w:after="60" w:line="240" w:lineRule="auto"/>
        <w:ind w:left="426" w:hanging="284"/>
        <w:contextualSpacing w:val="0"/>
        <w:rPr>
          <w:rFonts w:ascii="Arial" w:hAnsi="Arial" w:cs="Arial"/>
          <w:sz w:val="20"/>
          <w:szCs w:val="20"/>
          <w:lang w:val="en-AU"/>
        </w:rPr>
      </w:pPr>
      <w:r w:rsidRPr="00B0720C">
        <w:rPr>
          <w:rFonts w:ascii="Arial" w:hAnsi="Arial" w:cs="Arial"/>
          <w:sz w:val="20"/>
          <w:szCs w:val="20"/>
          <w:lang w:val="en-AU"/>
        </w:rPr>
        <w:t>Neither permits nor tolerates the making or use of unauthori</w:t>
      </w:r>
      <w:r w:rsidR="00061261" w:rsidRPr="00B0720C">
        <w:rPr>
          <w:rFonts w:ascii="Arial" w:hAnsi="Arial" w:cs="Arial"/>
          <w:sz w:val="20"/>
          <w:szCs w:val="20"/>
          <w:lang w:val="en-AU"/>
        </w:rPr>
        <w:t>s</w:t>
      </w:r>
      <w:r w:rsidRPr="00B0720C">
        <w:rPr>
          <w:rFonts w:ascii="Arial" w:hAnsi="Arial" w:cs="Arial"/>
          <w:sz w:val="20"/>
          <w:szCs w:val="20"/>
          <w:lang w:val="en-AU"/>
        </w:rPr>
        <w:t>ed software copies within the organi</w:t>
      </w:r>
      <w:r w:rsidR="00061261" w:rsidRPr="00B0720C">
        <w:rPr>
          <w:rFonts w:ascii="Arial" w:hAnsi="Arial" w:cs="Arial"/>
          <w:sz w:val="20"/>
          <w:szCs w:val="20"/>
          <w:lang w:val="en-AU"/>
        </w:rPr>
        <w:t>s</w:t>
      </w:r>
      <w:r w:rsidRPr="00B0720C">
        <w:rPr>
          <w:rFonts w:ascii="Arial" w:hAnsi="Arial" w:cs="Arial"/>
          <w:sz w:val="20"/>
          <w:szCs w:val="20"/>
          <w:lang w:val="en-AU"/>
        </w:rPr>
        <w:t>ation under any circumstances.</w:t>
      </w:r>
    </w:p>
    <w:p w14:paraId="02A91C82" w14:textId="77777777" w:rsidR="004221B3" w:rsidRPr="00B0720C" w:rsidRDefault="004221B3" w:rsidP="003470BA">
      <w:pPr>
        <w:pStyle w:val="ListParagraph"/>
        <w:widowControl/>
        <w:numPr>
          <w:ilvl w:val="0"/>
          <w:numId w:val="16"/>
        </w:numPr>
        <w:spacing w:after="60" w:line="240" w:lineRule="auto"/>
        <w:ind w:left="426" w:hanging="284"/>
        <w:contextualSpacing w:val="0"/>
        <w:rPr>
          <w:rFonts w:ascii="Arial" w:hAnsi="Arial" w:cs="Arial"/>
          <w:sz w:val="20"/>
          <w:szCs w:val="20"/>
          <w:lang w:val="en-AU"/>
        </w:rPr>
      </w:pPr>
      <w:r w:rsidRPr="00B0720C">
        <w:rPr>
          <w:rFonts w:ascii="Arial" w:hAnsi="Arial" w:cs="Arial"/>
          <w:sz w:val="20"/>
          <w:szCs w:val="20"/>
          <w:lang w:val="en-AU"/>
        </w:rPr>
        <w:t>will provide in a timely fashion enough legitimately acquired software to meet all software needs for all computer hardware.</w:t>
      </w:r>
    </w:p>
    <w:p w14:paraId="2CB752FC" w14:textId="77777777" w:rsidR="004221B3" w:rsidRPr="00B0720C" w:rsidRDefault="004221B3" w:rsidP="003470BA">
      <w:pPr>
        <w:pStyle w:val="ListParagraph"/>
        <w:widowControl/>
        <w:numPr>
          <w:ilvl w:val="0"/>
          <w:numId w:val="16"/>
        </w:numPr>
        <w:spacing w:after="60" w:line="240" w:lineRule="auto"/>
        <w:ind w:left="426" w:hanging="284"/>
        <w:contextualSpacing w:val="0"/>
        <w:rPr>
          <w:rFonts w:ascii="Arial" w:hAnsi="Arial" w:cs="Arial"/>
          <w:sz w:val="20"/>
          <w:szCs w:val="20"/>
          <w:lang w:val="en-AU"/>
        </w:rPr>
      </w:pPr>
      <w:r w:rsidRPr="00B0720C">
        <w:rPr>
          <w:rFonts w:ascii="Arial" w:hAnsi="Arial" w:cs="Arial"/>
          <w:sz w:val="20"/>
          <w:szCs w:val="20"/>
          <w:lang w:val="en-AU"/>
        </w:rPr>
        <w:t xml:space="preserve">will comply with all licensing terms and conditions regulating the use of any software it acquires. </w:t>
      </w:r>
    </w:p>
    <w:p w14:paraId="0FF76A63" w14:textId="0051F1A8" w:rsidR="004221B3" w:rsidRPr="00B0720C" w:rsidRDefault="004221B3" w:rsidP="003470BA">
      <w:pPr>
        <w:pStyle w:val="ListParagraph"/>
        <w:widowControl/>
        <w:numPr>
          <w:ilvl w:val="0"/>
          <w:numId w:val="16"/>
        </w:numPr>
        <w:spacing w:after="60" w:line="240" w:lineRule="auto"/>
        <w:ind w:left="426" w:hanging="284"/>
        <w:contextualSpacing w:val="0"/>
        <w:rPr>
          <w:rFonts w:ascii="Arial" w:hAnsi="Arial" w:cs="Arial"/>
          <w:sz w:val="20"/>
          <w:szCs w:val="20"/>
          <w:lang w:val="en-AU"/>
        </w:rPr>
      </w:pPr>
      <w:r w:rsidRPr="00B0720C">
        <w:rPr>
          <w:rFonts w:ascii="Arial" w:hAnsi="Arial" w:cs="Arial"/>
          <w:sz w:val="20"/>
          <w:szCs w:val="20"/>
          <w:lang w:val="en-AU"/>
        </w:rPr>
        <w:t>Will enforce strong controls to prevent the making or use of unauthori</w:t>
      </w:r>
      <w:r w:rsidR="00061261" w:rsidRPr="00B0720C">
        <w:rPr>
          <w:rFonts w:ascii="Arial" w:hAnsi="Arial" w:cs="Arial"/>
          <w:sz w:val="20"/>
          <w:szCs w:val="20"/>
          <w:lang w:val="en-AU"/>
        </w:rPr>
        <w:t>s</w:t>
      </w:r>
      <w:r w:rsidRPr="00B0720C">
        <w:rPr>
          <w:rFonts w:ascii="Arial" w:hAnsi="Arial" w:cs="Arial"/>
          <w:sz w:val="20"/>
          <w:szCs w:val="20"/>
          <w:lang w:val="en-AU"/>
        </w:rPr>
        <w:t xml:space="preserve">ed software copies. These will include effective measures to verify compliance with these standards and appropriate disciplinary action for any violation of these standards. </w:t>
      </w:r>
    </w:p>
    <w:p w14:paraId="21B92478" w14:textId="63A4DD96" w:rsidR="004221B3" w:rsidRPr="00B0720C" w:rsidRDefault="004221B3" w:rsidP="003470BA">
      <w:pPr>
        <w:pStyle w:val="ListParagraph"/>
        <w:widowControl/>
        <w:numPr>
          <w:ilvl w:val="0"/>
          <w:numId w:val="16"/>
        </w:numPr>
        <w:spacing w:after="0" w:line="240" w:lineRule="auto"/>
        <w:ind w:left="426" w:hanging="284"/>
        <w:contextualSpacing w:val="0"/>
        <w:rPr>
          <w:rFonts w:ascii="Arial" w:hAnsi="Arial" w:cs="Arial"/>
          <w:sz w:val="20"/>
          <w:szCs w:val="20"/>
          <w:lang w:val="en-AU"/>
        </w:rPr>
      </w:pPr>
      <w:r w:rsidRPr="00B0720C">
        <w:rPr>
          <w:rFonts w:ascii="Arial" w:hAnsi="Arial" w:cs="Arial"/>
          <w:sz w:val="20"/>
          <w:szCs w:val="20"/>
          <w:lang w:val="en-AU"/>
        </w:rPr>
        <w:t xml:space="preserve">will take steps to inform current and future employees of their legal responsibilities in relation to software theft. </w:t>
      </w:r>
    </w:p>
    <w:p w14:paraId="46D5C0FF" w14:textId="77777777" w:rsidR="00061261" w:rsidRPr="00B0720C" w:rsidRDefault="00061261" w:rsidP="00061261">
      <w:pPr>
        <w:pStyle w:val="ListParagraph"/>
        <w:widowControl/>
        <w:spacing w:after="0" w:line="240" w:lineRule="auto"/>
        <w:contextualSpacing w:val="0"/>
        <w:rPr>
          <w:rFonts w:ascii="Arial" w:hAnsi="Arial" w:cs="Arial"/>
          <w:sz w:val="20"/>
          <w:szCs w:val="20"/>
          <w:lang w:val="en-A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9923"/>
      </w:tblGrid>
      <w:tr w:rsidR="00FD1AF3" w:rsidRPr="00B0720C" w14:paraId="3D5F1ED8" w14:textId="77777777" w:rsidTr="00566C59">
        <w:trPr>
          <w:trHeight w:val="3341"/>
        </w:trPr>
        <w:tc>
          <w:tcPr>
            <w:tcW w:w="9923" w:type="dxa"/>
            <w:tcBorders>
              <w:top w:val="single" w:sz="4" w:space="0" w:color="D6E3BC"/>
              <w:left w:val="single" w:sz="4" w:space="0" w:color="D6E3BC"/>
              <w:bottom w:val="single" w:sz="4" w:space="0" w:color="D6E3BC"/>
              <w:right w:val="single" w:sz="4" w:space="0" w:color="D6E3BC"/>
            </w:tcBorders>
            <w:shd w:val="clear" w:color="auto" w:fill="E2EFD9" w:themeFill="accent6" w:themeFillTint="33"/>
          </w:tcPr>
          <w:p w14:paraId="0A5A2C4B" w14:textId="1B3097BB" w:rsidR="00FD1AF3" w:rsidRPr="00B0720C" w:rsidRDefault="00FD1AF3" w:rsidP="00061261">
            <w:pPr>
              <w:pStyle w:val="NoSpacing"/>
              <w:rPr>
                <w:rFonts w:ascii="Arial" w:hAnsi="Arial" w:cs="Arial"/>
                <w:b/>
                <w:sz w:val="21"/>
                <w:szCs w:val="21"/>
                <w:lang w:val="en-AU"/>
              </w:rPr>
            </w:pPr>
            <w:r w:rsidRPr="00B0720C">
              <w:rPr>
                <w:rFonts w:ascii="Arial" w:hAnsi="Arial" w:cs="Arial"/>
                <w:b/>
                <w:sz w:val="21"/>
                <w:szCs w:val="21"/>
                <w:lang w:val="en-AU"/>
              </w:rPr>
              <w:t xml:space="preserve">Technology and </w:t>
            </w:r>
            <w:r w:rsidR="003470BA">
              <w:rPr>
                <w:rFonts w:ascii="Arial" w:hAnsi="Arial" w:cs="Arial"/>
                <w:b/>
                <w:sz w:val="21"/>
                <w:szCs w:val="21"/>
                <w:lang w:val="en-AU"/>
              </w:rPr>
              <w:t>c</w:t>
            </w:r>
            <w:r w:rsidRPr="00B0720C">
              <w:rPr>
                <w:rFonts w:ascii="Arial" w:hAnsi="Arial" w:cs="Arial"/>
                <w:b/>
                <w:sz w:val="21"/>
                <w:szCs w:val="21"/>
                <w:lang w:val="en-AU"/>
              </w:rPr>
              <w:t xml:space="preserve">yber </w:t>
            </w:r>
            <w:r w:rsidR="003470BA">
              <w:rPr>
                <w:rFonts w:ascii="Arial" w:hAnsi="Arial" w:cs="Arial"/>
                <w:b/>
                <w:sz w:val="21"/>
                <w:szCs w:val="21"/>
                <w:lang w:val="en-AU"/>
              </w:rPr>
              <w:t>r</w:t>
            </w:r>
            <w:r w:rsidRPr="00B0720C">
              <w:rPr>
                <w:rFonts w:ascii="Arial" w:hAnsi="Arial" w:cs="Arial"/>
                <w:b/>
                <w:sz w:val="21"/>
                <w:szCs w:val="21"/>
                <w:lang w:val="en-AU"/>
              </w:rPr>
              <w:t>isk</w:t>
            </w:r>
          </w:p>
          <w:p w14:paraId="05B1B0F9" w14:textId="77777777" w:rsidR="00061261" w:rsidRPr="00B0720C" w:rsidRDefault="00061261" w:rsidP="00061261">
            <w:pPr>
              <w:pStyle w:val="NoSpacing"/>
              <w:rPr>
                <w:rFonts w:ascii="Arial" w:hAnsi="Arial" w:cs="Arial"/>
                <w:b/>
                <w:sz w:val="21"/>
                <w:szCs w:val="21"/>
                <w:lang w:val="en-AU"/>
              </w:rPr>
            </w:pPr>
          </w:p>
          <w:p w14:paraId="4061F9FC" w14:textId="12626597" w:rsidR="00FD1AF3" w:rsidRPr="00B0720C" w:rsidRDefault="0070470D" w:rsidP="003470BA">
            <w:pPr>
              <w:pStyle w:val="NoSpacing"/>
              <w:numPr>
                <w:ilvl w:val="0"/>
                <w:numId w:val="11"/>
              </w:numPr>
              <w:spacing w:after="60"/>
              <w:ind w:left="426" w:hanging="284"/>
              <w:rPr>
                <w:rFonts w:ascii="Arial" w:hAnsi="Arial" w:cs="Arial"/>
                <w:sz w:val="20"/>
                <w:szCs w:val="20"/>
                <w:lang w:val="en-AU"/>
              </w:rPr>
            </w:pPr>
            <w:r w:rsidRPr="00B0720C">
              <w:rPr>
                <w:rFonts w:ascii="Arial" w:hAnsi="Arial" w:cs="Arial"/>
                <w:sz w:val="20"/>
                <w:szCs w:val="20"/>
                <w:lang w:val="en-AU"/>
              </w:rPr>
              <w:t>User must not purchase cloud software without approval from D&amp;T</w:t>
            </w:r>
            <w:r w:rsidR="006D4862" w:rsidRPr="00B0720C">
              <w:rPr>
                <w:rFonts w:ascii="Arial" w:hAnsi="Arial" w:cs="Arial"/>
                <w:sz w:val="20"/>
                <w:szCs w:val="20"/>
                <w:lang w:val="en-AU"/>
              </w:rPr>
              <w:t xml:space="preserve">. </w:t>
            </w:r>
            <w:r w:rsidR="00347890" w:rsidRPr="00B0720C">
              <w:rPr>
                <w:rFonts w:ascii="Arial" w:hAnsi="Arial" w:cs="Arial"/>
                <w:sz w:val="20"/>
                <w:szCs w:val="20"/>
                <w:lang w:val="en-AU"/>
              </w:rPr>
              <w:t xml:space="preserve">Software that is not </w:t>
            </w:r>
            <w:r w:rsidR="00E9622C" w:rsidRPr="00B0720C">
              <w:rPr>
                <w:rFonts w:ascii="Arial" w:hAnsi="Arial" w:cs="Arial"/>
                <w:sz w:val="20"/>
                <w:szCs w:val="20"/>
                <w:lang w:val="en-AU"/>
              </w:rPr>
              <w:t>reviewed</w:t>
            </w:r>
            <w:r w:rsidR="00347890" w:rsidRPr="00B0720C">
              <w:rPr>
                <w:rFonts w:ascii="Arial" w:hAnsi="Arial" w:cs="Arial"/>
                <w:sz w:val="20"/>
                <w:szCs w:val="20"/>
                <w:lang w:val="en-AU"/>
              </w:rPr>
              <w:t xml:space="preserve"> is a risk to our </w:t>
            </w:r>
            <w:r w:rsidR="00FE4B95" w:rsidRPr="00B0720C">
              <w:rPr>
                <w:rFonts w:ascii="Arial" w:hAnsi="Arial" w:cs="Arial"/>
                <w:sz w:val="20"/>
                <w:szCs w:val="20"/>
                <w:lang w:val="en-AU"/>
              </w:rPr>
              <w:t xml:space="preserve">systems and data </w:t>
            </w:r>
            <w:r w:rsidR="00C7395D" w:rsidRPr="00B0720C">
              <w:rPr>
                <w:rFonts w:ascii="Arial" w:hAnsi="Arial" w:cs="Arial"/>
                <w:sz w:val="20"/>
                <w:szCs w:val="20"/>
                <w:lang w:val="en-AU"/>
              </w:rPr>
              <w:t xml:space="preserve">from </w:t>
            </w:r>
            <w:r w:rsidR="00EE733F" w:rsidRPr="00B0720C">
              <w:rPr>
                <w:rFonts w:ascii="Arial" w:hAnsi="Arial" w:cs="Arial"/>
                <w:sz w:val="20"/>
                <w:szCs w:val="20"/>
                <w:lang w:val="en-AU"/>
              </w:rPr>
              <w:t>cyber-attacks</w:t>
            </w:r>
            <w:r w:rsidR="0008566C" w:rsidRPr="00B0720C">
              <w:rPr>
                <w:rFonts w:ascii="Arial" w:hAnsi="Arial" w:cs="Arial"/>
                <w:sz w:val="20"/>
                <w:szCs w:val="20"/>
                <w:lang w:val="en-AU"/>
              </w:rPr>
              <w:t>.</w:t>
            </w:r>
          </w:p>
          <w:p w14:paraId="61CF75A2" w14:textId="44E2328C" w:rsidR="00FD1AF3" w:rsidRPr="00B0720C" w:rsidRDefault="00FE4B95" w:rsidP="003470BA">
            <w:pPr>
              <w:pStyle w:val="NoSpacing"/>
              <w:numPr>
                <w:ilvl w:val="0"/>
                <w:numId w:val="11"/>
              </w:numPr>
              <w:spacing w:after="60"/>
              <w:ind w:left="426" w:hanging="284"/>
              <w:rPr>
                <w:rFonts w:ascii="Arial" w:hAnsi="Arial" w:cs="Arial"/>
                <w:sz w:val="20"/>
                <w:lang w:val="en-AU"/>
              </w:rPr>
            </w:pPr>
            <w:r w:rsidRPr="00B0720C">
              <w:rPr>
                <w:rFonts w:ascii="Arial" w:hAnsi="Arial" w:cs="Arial"/>
                <w:sz w:val="20"/>
                <w:lang w:val="en-AU"/>
              </w:rPr>
              <w:t>Users must not purchase unapp</w:t>
            </w:r>
            <w:r w:rsidR="0068137C" w:rsidRPr="00B0720C">
              <w:rPr>
                <w:rFonts w:ascii="Arial" w:hAnsi="Arial" w:cs="Arial"/>
                <w:sz w:val="20"/>
                <w:lang w:val="en-AU"/>
              </w:rPr>
              <w:t>roved hardware. Un-</w:t>
            </w:r>
            <w:r w:rsidR="00401012" w:rsidRPr="00B0720C">
              <w:rPr>
                <w:rFonts w:ascii="Arial" w:hAnsi="Arial" w:cs="Arial"/>
                <w:sz w:val="20"/>
                <w:lang w:val="en-AU"/>
              </w:rPr>
              <w:t>verified</w:t>
            </w:r>
            <w:r w:rsidR="0068137C" w:rsidRPr="00B0720C">
              <w:rPr>
                <w:rFonts w:ascii="Arial" w:hAnsi="Arial" w:cs="Arial"/>
                <w:sz w:val="20"/>
                <w:lang w:val="en-AU"/>
              </w:rPr>
              <w:t xml:space="preserve"> hardware </w:t>
            </w:r>
            <w:r w:rsidR="00703B15" w:rsidRPr="00B0720C">
              <w:rPr>
                <w:rFonts w:ascii="Arial" w:hAnsi="Arial" w:cs="Arial"/>
                <w:sz w:val="20"/>
                <w:lang w:val="en-AU"/>
              </w:rPr>
              <w:t>increases</w:t>
            </w:r>
            <w:r w:rsidR="0068137C" w:rsidRPr="00B0720C">
              <w:rPr>
                <w:rFonts w:ascii="Arial" w:hAnsi="Arial" w:cs="Arial"/>
                <w:sz w:val="20"/>
                <w:lang w:val="en-AU"/>
              </w:rPr>
              <w:t xml:space="preserve"> the risk of </w:t>
            </w:r>
            <w:r w:rsidR="00B23A5A" w:rsidRPr="00B0720C">
              <w:rPr>
                <w:rFonts w:ascii="Arial" w:hAnsi="Arial" w:cs="Arial"/>
                <w:sz w:val="20"/>
                <w:lang w:val="en-AU"/>
              </w:rPr>
              <w:t xml:space="preserve">devices that run </w:t>
            </w:r>
            <w:r w:rsidR="00401012" w:rsidRPr="00B0720C">
              <w:rPr>
                <w:rFonts w:ascii="Arial" w:hAnsi="Arial" w:cs="Arial"/>
                <w:sz w:val="20"/>
                <w:lang w:val="en-AU"/>
              </w:rPr>
              <w:t>un</w:t>
            </w:r>
            <w:r w:rsidR="00B23A5A" w:rsidRPr="00B0720C">
              <w:rPr>
                <w:rFonts w:ascii="Arial" w:hAnsi="Arial" w:cs="Arial"/>
                <w:sz w:val="20"/>
                <w:lang w:val="en-AU"/>
              </w:rPr>
              <w:t xml:space="preserve">secure software and </w:t>
            </w:r>
            <w:r w:rsidR="00401012" w:rsidRPr="00B0720C">
              <w:rPr>
                <w:rFonts w:ascii="Arial" w:hAnsi="Arial" w:cs="Arial"/>
                <w:sz w:val="20"/>
                <w:lang w:val="en-AU"/>
              </w:rPr>
              <w:t>a lack of hardware maintenance.</w:t>
            </w:r>
          </w:p>
          <w:p w14:paraId="16914639" w14:textId="77777777" w:rsidR="00401012" w:rsidRPr="00B0720C" w:rsidRDefault="00401012" w:rsidP="003470BA">
            <w:pPr>
              <w:pStyle w:val="NoSpacing"/>
              <w:numPr>
                <w:ilvl w:val="0"/>
                <w:numId w:val="11"/>
              </w:numPr>
              <w:spacing w:after="60"/>
              <w:ind w:left="426" w:hanging="284"/>
              <w:rPr>
                <w:rFonts w:ascii="Arial" w:hAnsi="Arial" w:cs="Arial"/>
                <w:sz w:val="20"/>
                <w:lang w:val="en-AU"/>
              </w:rPr>
            </w:pPr>
            <w:r w:rsidRPr="00B0720C">
              <w:rPr>
                <w:rFonts w:ascii="Arial" w:hAnsi="Arial" w:cs="Arial"/>
                <w:sz w:val="20"/>
                <w:lang w:val="en-AU"/>
              </w:rPr>
              <w:t xml:space="preserve">Users must not </w:t>
            </w:r>
            <w:r w:rsidR="00D136B9" w:rsidRPr="00B0720C">
              <w:rPr>
                <w:rFonts w:ascii="Arial" w:hAnsi="Arial" w:cs="Arial"/>
                <w:sz w:val="20"/>
                <w:lang w:val="en-AU"/>
              </w:rPr>
              <w:t>purchase desktop software that is not on the MyService catalogue</w:t>
            </w:r>
            <w:r w:rsidR="00EC5BB4" w:rsidRPr="00B0720C">
              <w:rPr>
                <w:rFonts w:ascii="Arial" w:hAnsi="Arial" w:cs="Arial"/>
                <w:sz w:val="20"/>
                <w:lang w:val="en-AU"/>
              </w:rPr>
              <w:t xml:space="preserve">. Unapproved software creates exposure to licencing breaches and </w:t>
            </w:r>
            <w:r w:rsidR="00E3094A" w:rsidRPr="00B0720C">
              <w:rPr>
                <w:rFonts w:ascii="Arial" w:hAnsi="Arial" w:cs="Arial"/>
                <w:sz w:val="20"/>
                <w:lang w:val="en-AU"/>
              </w:rPr>
              <w:t>software vulnerabilities.</w:t>
            </w:r>
          </w:p>
          <w:p w14:paraId="24AD4D77" w14:textId="77777777" w:rsidR="00314067" w:rsidRPr="00B0720C" w:rsidRDefault="002B6BD4" w:rsidP="003470BA">
            <w:pPr>
              <w:pStyle w:val="NoSpacing"/>
              <w:numPr>
                <w:ilvl w:val="0"/>
                <w:numId w:val="11"/>
              </w:numPr>
              <w:spacing w:after="60"/>
              <w:ind w:left="426" w:hanging="284"/>
              <w:rPr>
                <w:rFonts w:ascii="Arial" w:hAnsi="Arial" w:cs="Arial"/>
                <w:sz w:val="20"/>
                <w:lang w:val="en-AU"/>
              </w:rPr>
            </w:pPr>
            <w:r w:rsidRPr="00B0720C">
              <w:rPr>
                <w:rFonts w:ascii="Arial" w:hAnsi="Arial" w:cs="Arial"/>
                <w:sz w:val="20"/>
                <w:lang w:val="en-AU"/>
              </w:rPr>
              <w:t xml:space="preserve">Users must not </w:t>
            </w:r>
            <w:r w:rsidR="00604D18" w:rsidRPr="00B0720C">
              <w:rPr>
                <w:rFonts w:ascii="Arial" w:hAnsi="Arial" w:cs="Arial"/>
                <w:sz w:val="20"/>
                <w:lang w:val="en-AU"/>
              </w:rPr>
              <w:t xml:space="preserve">purchase hardware and software using P-cards. </w:t>
            </w:r>
          </w:p>
          <w:p w14:paraId="1983D3DD" w14:textId="74A28288" w:rsidR="00E3094A" w:rsidRPr="00B0720C" w:rsidRDefault="00314067" w:rsidP="003470BA">
            <w:pPr>
              <w:pStyle w:val="NoSpacing"/>
              <w:numPr>
                <w:ilvl w:val="0"/>
                <w:numId w:val="11"/>
              </w:numPr>
              <w:spacing w:after="60"/>
              <w:ind w:left="426" w:hanging="284"/>
              <w:rPr>
                <w:rFonts w:ascii="Arial" w:hAnsi="Arial" w:cs="Arial"/>
                <w:sz w:val="20"/>
                <w:lang w:val="en-AU"/>
              </w:rPr>
            </w:pPr>
            <w:r w:rsidRPr="00B0720C">
              <w:rPr>
                <w:rFonts w:ascii="Arial" w:hAnsi="Arial" w:cs="Arial"/>
                <w:sz w:val="20"/>
                <w:lang w:val="en-AU"/>
              </w:rPr>
              <w:t>Users must lodge a</w:t>
            </w:r>
            <w:r w:rsidR="00094AF8" w:rsidRPr="00B0720C">
              <w:rPr>
                <w:rFonts w:ascii="Arial" w:hAnsi="Arial" w:cs="Arial"/>
                <w:sz w:val="20"/>
                <w:lang w:val="en-AU"/>
              </w:rPr>
              <w:t>n authorisation to purchase request through my service</w:t>
            </w:r>
            <w:r w:rsidR="00FB216E" w:rsidRPr="00B0720C">
              <w:rPr>
                <w:rFonts w:ascii="Arial" w:hAnsi="Arial" w:cs="Arial"/>
                <w:sz w:val="20"/>
                <w:lang w:val="en-AU"/>
              </w:rPr>
              <w:t xml:space="preserve">. A ticket number will be </w:t>
            </w:r>
            <w:r w:rsidR="00EE733F" w:rsidRPr="00B0720C">
              <w:rPr>
                <w:rFonts w:ascii="Arial" w:hAnsi="Arial" w:cs="Arial"/>
                <w:sz w:val="20"/>
                <w:lang w:val="en-AU"/>
              </w:rPr>
              <w:t>assigned,</w:t>
            </w:r>
            <w:r w:rsidR="00FB216E" w:rsidRPr="00B0720C">
              <w:rPr>
                <w:rFonts w:ascii="Arial" w:hAnsi="Arial" w:cs="Arial"/>
                <w:sz w:val="20"/>
                <w:lang w:val="en-AU"/>
              </w:rPr>
              <w:t xml:space="preserve"> and the request validated as standard or non-standard. </w:t>
            </w:r>
          </w:p>
          <w:p w14:paraId="38DB3308" w14:textId="275B5B78" w:rsidR="00604D18" w:rsidRPr="00B0720C" w:rsidRDefault="00604D18" w:rsidP="003470BA">
            <w:pPr>
              <w:pStyle w:val="NoSpacing"/>
              <w:numPr>
                <w:ilvl w:val="0"/>
                <w:numId w:val="11"/>
              </w:numPr>
              <w:spacing w:after="60"/>
              <w:ind w:left="426" w:hanging="284"/>
              <w:rPr>
                <w:rFonts w:ascii="Arial" w:hAnsi="Arial" w:cs="Arial"/>
                <w:sz w:val="20"/>
                <w:lang w:val="en-AU"/>
              </w:rPr>
            </w:pPr>
            <w:r w:rsidRPr="00B0720C">
              <w:rPr>
                <w:rFonts w:ascii="Arial" w:hAnsi="Arial" w:cs="Arial"/>
                <w:sz w:val="20"/>
                <w:lang w:val="en-AU"/>
              </w:rPr>
              <w:t xml:space="preserve">Users must not </w:t>
            </w:r>
            <w:r w:rsidR="00C7395D" w:rsidRPr="00B0720C">
              <w:rPr>
                <w:rFonts w:ascii="Arial" w:hAnsi="Arial" w:cs="Arial"/>
                <w:sz w:val="20"/>
                <w:lang w:val="en-AU"/>
              </w:rPr>
              <w:t xml:space="preserve">purchase software or hardware from unapproved vendors. All purchases must be </w:t>
            </w:r>
            <w:r w:rsidR="00703B15" w:rsidRPr="00B0720C">
              <w:rPr>
                <w:rFonts w:ascii="Arial" w:hAnsi="Arial" w:cs="Arial"/>
                <w:sz w:val="20"/>
                <w:lang w:val="en-AU"/>
              </w:rPr>
              <w:t>reviewed and approved boy Foodbuy &amp; D&amp;T.</w:t>
            </w:r>
          </w:p>
          <w:p w14:paraId="072F51BB" w14:textId="43B20EF0" w:rsidR="00703B15" w:rsidRPr="00B0720C" w:rsidRDefault="0047122E" w:rsidP="003470BA">
            <w:pPr>
              <w:pStyle w:val="NoSpacing"/>
              <w:numPr>
                <w:ilvl w:val="0"/>
                <w:numId w:val="11"/>
              </w:numPr>
              <w:ind w:left="426" w:hanging="284"/>
              <w:rPr>
                <w:rFonts w:ascii="Arial" w:hAnsi="Arial" w:cs="Arial"/>
                <w:sz w:val="20"/>
                <w:lang w:val="en-AU"/>
              </w:rPr>
            </w:pPr>
            <w:r w:rsidRPr="00B0720C">
              <w:rPr>
                <w:rFonts w:ascii="Arial" w:hAnsi="Arial" w:cs="Arial"/>
                <w:sz w:val="20"/>
                <w:lang w:val="en-AU"/>
              </w:rPr>
              <w:t xml:space="preserve">Users must not make unauthorised purchase that put </w:t>
            </w:r>
            <w:r w:rsidR="00061261" w:rsidRPr="00B0720C">
              <w:rPr>
                <w:rFonts w:ascii="Arial" w:hAnsi="Arial" w:cs="Arial"/>
                <w:sz w:val="20"/>
                <w:lang w:val="en-AU"/>
              </w:rPr>
              <w:t>p</w:t>
            </w:r>
            <w:r w:rsidRPr="00B0720C">
              <w:rPr>
                <w:rFonts w:ascii="Arial" w:hAnsi="Arial" w:cs="Arial"/>
                <w:sz w:val="20"/>
                <w:lang w:val="en-AU"/>
              </w:rPr>
              <w:t xml:space="preserve">ersonal </w:t>
            </w:r>
            <w:r w:rsidR="00061261" w:rsidRPr="00B0720C">
              <w:rPr>
                <w:rFonts w:ascii="Arial" w:hAnsi="Arial" w:cs="Arial"/>
                <w:sz w:val="20"/>
                <w:lang w:val="en-AU"/>
              </w:rPr>
              <w:t>i</w:t>
            </w:r>
            <w:r w:rsidR="00146868" w:rsidRPr="00B0720C">
              <w:rPr>
                <w:rFonts w:ascii="Arial" w:hAnsi="Arial" w:cs="Arial"/>
                <w:sz w:val="20"/>
                <w:lang w:val="en-AU"/>
              </w:rPr>
              <w:t>dentifiable</w:t>
            </w:r>
            <w:r w:rsidRPr="00B0720C">
              <w:rPr>
                <w:rFonts w:ascii="Arial" w:hAnsi="Arial" w:cs="Arial"/>
                <w:sz w:val="20"/>
                <w:lang w:val="en-AU"/>
              </w:rPr>
              <w:t xml:space="preserve"> information, credit cards data or health data </w:t>
            </w:r>
            <w:r w:rsidR="00550C77" w:rsidRPr="00B0720C">
              <w:rPr>
                <w:rFonts w:ascii="Arial" w:hAnsi="Arial" w:cs="Arial"/>
                <w:sz w:val="20"/>
                <w:lang w:val="en-AU"/>
              </w:rPr>
              <w:t xml:space="preserve">at risk. Data of this nature is regulated and can result in compass being fined </w:t>
            </w:r>
            <w:r w:rsidR="00146868" w:rsidRPr="00B0720C">
              <w:rPr>
                <w:rFonts w:ascii="Arial" w:hAnsi="Arial" w:cs="Arial"/>
                <w:sz w:val="20"/>
                <w:lang w:val="en-AU"/>
              </w:rPr>
              <w:t xml:space="preserve">affecting reputation and revenue. </w:t>
            </w:r>
          </w:p>
        </w:tc>
      </w:tr>
    </w:tbl>
    <w:p w14:paraId="467BA6A5" w14:textId="77777777" w:rsidR="00FD1AF3" w:rsidRPr="00B0720C" w:rsidRDefault="00FD1AF3" w:rsidP="00061261">
      <w:pPr>
        <w:spacing w:after="0" w:line="240" w:lineRule="auto"/>
        <w:rPr>
          <w:rFonts w:ascii="Arial" w:hAnsi="Arial" w:cs="Arial"/>
          <w:sz w:val="20"/>
          <w:szCs w:val="20"/>
          <w:lang w:val="en-AU"/>
        </w:rPr>
      </w:pPr>
    </w:p>
    <w:p w14:paraId="56B8D487" w14:textId="63E01A3C" w:rsidR="004221B3" w:rsidRPr="00B0720C" w:rsidRDefault="004221B3" w:rsidP="00061261">
      <w:pPr>
        <w:spacing w:after="0" w:line="240" w:lineRule="auto"/>
        <w:rPr>
          <w:rFonts w:ascii="Arial" w:hAnsi="Arial" w:cs="Arial"/>
          <w:sz w:val="20"/>
          <w:szCs w:val="20"/>
          <w:lang w:val="en-AU"/>
        </w:rPr>
      </w:pPr>
      <w:r w:rsidRPr="00B0720C">
        <w:rPr>
          <w:rFonts w:ascii="Arial" w:hAnsi="Arial" w:cs="Arial"/>
          <w:sz w:val="20"/>
          <w:szCs w:val="20"/>
          <w:lang w:val="en-AU"/>
        </w:rPr>
        <w:t>All software purchases (such as more specialised software and cloud) must go through D&amp;T. This is to ensure</w:t>
      </w:r>
      <w:r w:rsidR="00061261" w:rsidRPr="00B0720C">
        <w:rPr>
          <w:rFonts w:ascii="Arial" w:hAnsi="Arial" w:cs="Arial"/>
          <w:sz w:val="20"/>
          <w:szCs w:val="20"/>
          <w:lang w:val="en-AU"/>
        </w:rPr>
        <w:t>:</w:t>
      </w:r>
    </w:p>
    <w:p w14:paraId="0BBE1D15" w14:textId="77777777" w:rsidR="004221B3" w:rsidRPr="00B0720C" w:rsidRDefault="004221B3" w:rsidP="003470BA">
      <w:pPr>
        <w:pStyle w:val="ListParagraph"/>
        <w:widowControl/>
        <w:numPr>
          <w:ilvl w:val="0"/>
          <w:numId w:val="17"/>
        </w:numPr>
        <w:spacing w:after="60" w:line="240" w:lineRule="auto"/>
        <w:ind w:left="426" w:hanging="284"/>
        <w:contextualSpacing w:val="0"/>
        <w:rPr>
          <w:rFonts w:ascii="Arial" w:hAnsi="Arial" w:cs="Arial"/>
          <w:sz w:val="20"/>
          <w:szCs w:val="20"/>
          <w:lang w:val="en-AU"/>
        </w:rPr>
      </w:pPr>
      <w:r w:rsidRPr="00B0720C">
        <w:rPr>
          <w:rFonts w:ascii="Arial" w:hAnsi="Arial" w:cs="Arial"/>
          <w:sz w:val="20"/>
          <w:szCs w:val="20"/>
          <w:lang w:val="en-AU"/>
        </w:rPr>
        <w:t>That software is correctly added to the asset register upon purchase and receipt.</w:t>
      </w:r>
    </w:p>
    <w:p w14:paraId="176E6089" w14:textId="77777777" w:rsidR="004221B3" w:rsidRPr="00B0720C" w:rsidRDefault="004221B3" w:rsidP="003470BA">
      <w:pPr>
        <w:pStyle w:val="ListParagraph"/>
        <w:widowControl/>
        <w:numPr>
          <w:ilvl w:val="0"/>
          <w:numId w:val="17"/>
        </w:numPr>
        <w:spacing w:after="60" w:line="240" w:lineRule="auto"/>
        <w:ind w:left="426" w:hanging="284"/>
        <w:contextualSpacing w:val="0"/>
        <w:rPr>
          <w:rFonts w:ascii="Arial" w:hAnsi="Arial" w:cs="Arial"/>
          <w:sz w:val="20"/>
          <w:szCs w:val="20"/>
          <w:lang w:val="en-AU"/>
        </w:rPr>
      </w:pPr>
      <w:r w:rsidRPr="00B0720C">
        <w:rPr>
          <w:rFonts w:ascii="Arial" w:hAnsi="Arial" w:cs="Arial"/>
          <w:sz w:val="20"/>
          <w:szCs w:val="20"/>
          <w:lang w:val="en-AU"/>
        </w:rPr>
        <w:t>That software is allocated against the asset in the database.</w:t>
      </w:r>
    </w:p>
    <w:p w14:paraId="007A1A33" w14:textId="77777777" w:rsidR="004221B3" w:rsidRPr="00B0720C" w:rsidRDefault="004221B3" w:rsidP="003470BA">
      <w:pPr>
        <w:pStyle w:val="ListParagraph"/>
        <w:widowControl/>
        <w:numPr>
          <w:ilvl w:val="0"/>
          <w:numId w:val="17"/>
        </w:numPr>
        <w:spacing w:after="60" w:line="240" w:lineRule="auto"/>
        <w:ind w:left="426" w:hanging="284"/>
        <w:contextualSpacing w:val="0"/>
        <w:rPr>
          <w:rFonts w:ascii="Arial" w:hAnsi="Arial" w:cs="Arial"/>
          <w:sz w:val="20"/>
          <w:szCs w:val="20"/>
          <w:lang w:val="en-AU"/>
        </w:rPr>
      </w:pPr>
      <w:r w:rsidRPr="00B0720C">
        <w:rPr>
          <w:rFonts w:ascii="Arial" w:hAnsi="Arial" w:cs="Arial"/>
          <w:sz w:val="20"/>
          <w:szCs w:val="20"/>
          <w:lang w:val="en-AU"/>
        </w:rPr>
        <w:t xml:space="preserve">That audits of software on computers can occur against a reliable account of owned software. </w:t>
      </w:r>
    </w:p>
    <w:p w14:paraId="674BD35E" w14:textId="77777777" w:rsidR="004221B3" w:rsidRPr="00B0720C" w:rsidRDefault="004221B3" w:rsidP="003470BA">
      <w:pPr>
        <w:pStyle w:val="ListParagraph"/>
        <w:widowControl/>
        <w:numPr>
          <w:ilvl w:val="0"/>
          <w:numId w:val="17"/>
        </w:numPr>
        <w:spacing w:after="60" w:line="240" w:lineRule="auto"/>
        <w:ind w:left="426" w:hanging="284"/>
        <w:contextualSpacing w:val="0"/>
        <w:rPr>
          <w:rFonts w:ascii="Arial" w:hAnsi="Arial" w:cs="Arial"/>
          <w:sz w:val="20"/>
          <w:szCs w:val="20"/>
          <w:lang w:val="en-AU"/>
        </w:rPr>
      </w:pPr>
      <w:r w:rsidRPr="00B0720C">
        <w:rPr>
          <w:rFonts w:ascii="Arial" w:hAnsi="Arial" w:cs="Arial"/>
          <w:sz w:val="20"/>
          <w:szCs w:val="20"/>
          <w:lang w:val="en-AU"/>
        </w:rPr>
        <w:t>Appropriate risk assessment and data classifications are completed of Cloud based software and installed software.</w:t>
      </w:r>
    </w:p>
    <w:p w14:paraId="62F8A9DE" w14:textId="0BB487C0" w:rsidR="004221B3" w:rsidRPr="00B0720C" w:rsidRDefault="004221B3" w:rsidP="003470BA">
      <w:pPr>
        <w:pStyle w:val="ListParagraph"/>
        <w:widowControl/>
        <w:numPr>
          <w:ilvl w:val="0"/>
          <w:numId w:val="17"/>
        </w:numPr>
        <w:spacing w:after="60" w:line="240" w:lineRule="auto"/>
        <w:ind w:left="426" w:hanging="284"/>
        <w:contextualSpacing w:val="0"/>
        <w:rPr>
          <w:rFonts w:ascii="Arial" w:hAnsi="Arial" w:cs="Arial"/>
          <w:sz w:val="20"/>
          <w:szCs w:val="20"/>
          <w:lang w:val="en-AU"/>
        </w:rPr>
      </w:pPr>
      <w:r w:rsidRPr="00B0720C">
        <w:rPr>
          <w:rFonts w:ascii="Arial" w:hAnsi="Arial" w:cs="Arial"/>
          <w:sz w:val="20"/>
          <w:szCs w:val="20"/>
          <w:lang w:val="en-AU"/>
        </w:rPr>
        <w:t>That site licence price savings can be achieved through a coordinated approach to purchasing software.</w:t>
      </w:r>
    </w:p>
    <w:p w14:paraId="7899A474" w14:textId="77777777" w:rsidR="004221B3" w:rsidRPr="00B0720C" w:rsidRDefault="004221B3" w:rsidP="003470BA">
      <w:pPr>
        <w:pStyle w:val="ListParagraph"/>
        <w:widowControl/>
        <w:numPr>
          <w:ilvl w:val="0"/>
          <w:numId w:val="17"/>
        </w:numPr>
        <w:spacing w:after="60" w:line="240" w:lineRule="auto"/>
        <w:ind w:left="426" w:hanging="284"/>
        <w:contextualSpacing w:val="0"/>
        <w:rPr>
          <w:rFonts w:ascii="Arial" w:hAnsi="Arial" w:cs="Arial"/>
          <w:sz w:val="20"/>
          <w:szCs w:val="20"/>
          <w:lang w:val="en-AU"/>
        </w:rPr>
      </w:pPr>
      <w:r w:rsidRPr="00B0720C">
        <w:rPr>
          <w:rFonts w:ascii="Arial" w:hAnsi="Arial" w:cs="Arial"/>
          <w:sz w:val="20"/>
          <w:szCs w:val="20"/>
          <w:lang w:val="en-AU"/>
        </w:rPr>
        <w:lastRenderedPageBreak/>
        <w:t xml:space="preserve">That upgrades of software can occur, generally business wide, to ensure minimum confusion between versions. </w:t>
      </w:r>
    </w:p>
    <w:p w14:paraId="3946EB2E" w14:textId="77777777" w:rsidR="004221B3" w:rsidRPr="00B0720C" w:rsidRDefault="004221B3" w:rsidP="003470BA">
      <w:pPr>
        <w:pStyle w:val="ListParagraph"/>
        <w:widowControl/>
        <w:numPr>
          <w:ilvl w:val="0"/>
          <w:numId w:val="17"/>
        </w:numPr>
        <w:spacing w:after="60" w:line="240" w:lineRule="auto"/>
        <w:ind w:left="426" w:hanging="284"/>
        <w:contextualSpacing w:val="0"/>
        <w:rPr>
          <w:rFonts w:ascii="Arial" w:hAnsi="Arial" w:cs="Arial"/>
          <w:sz w:val="20"/>
          <w:szCs w:val="20"/>
          <w:lang w:val="en-AU"/>
        </w:rPr>
      </w:pPr>
      <w:r w:rsidRPr="00B0720C">
        <w:rPr>
          <w:rFonts w:ascii="Arial" w:hAnsi="Arial" w:cs="Arial"/>
          <w:sz w:val="20"/>
          <w:szCs w:val="20"/>
          <w:lang w:val="en-AU"/>
        </w:rPr>
        <w:t>That all instances of licence documentation, software media and copies of delegation/invoice details for the software are held and accounted for in the company.</w:t>
      </w:r>
    </w:p>
    <w:p w14:paraId="70B9130F" w14:textId="77777777" w:rsidR="004221B3" w:rsidRPr="00B0720C" w:rsidRDefault="004221B3" w:rsidP="003470BA">
      <w:pPr>
        <w:pStyle w:val="ListParagraph"/>
        <w:widowControl/>
        <w:numPr>
          <w:ilvl w:val="0"/>
          <w:numId w:val="17"/>
        </w:numPr>
        <w:spacing w:after="0" w:line="240" w:lineRule="auto"/>
        <w:ind w:left="426" w:hanging="284"/>
        <w:contextualSpacing w:val="0"/>
        <w:rPr>
          <w:rFonts w:ascii="Arial" w:hAnsi="Arial" w:cs="Arial"/>
          <w:sz w:val="20"/>
          <w:szCs w:val="20"/>
          <w:lang w:val="en-AU"/>
        </w:rPr>
      </w:pPr>
      <w:r w:rsidRPr="00B0720C">
        <w:rPr>
          <w:rFonts w:ascii="Arial" w:hAnsi="Arial" w:cs="Arial"/>
          <w:sz w:val="20"/>
          <w:szCs w:val="20"/>
          <w:lang w:val="en-AU"/>
        </w:rPr>
        <w:t xml:space="preserve">Software compliance by the company as outlined in this policy. </w:t>
      </w:r>
    </w:p>
    <w:p w14:paraId="414F7072" w14:textId="77777777" w:rsidR="00061261" w:rsidRPr="00B0720C" w:rsidRDefault="00061261" w:rsidP="00061261">
      <w:pPr>
        <w:spacing w:after="0" w:line="240" w:lineRule="auto"/>
        <w:rPr>
          <w:rFonts w:ascii="Arial" w:hAnsi="Arial" w:cs="Arial"/>
          <w:sz w:val="20"/>
          <w:szCs w:val="20"/>
          <w:lang w:val="en-AU"/>
        </w:rPr>
      </w:pPr>
    </w:p>
    <w:p w14:paraId="071D0E01" w14:textId="45692671" w:rsidR="004221B3" w:rsidRPr="00B0720C" w:rsidRDefault="004221B3" w:rsidP="00061261">
      <w:pPr>
        <w:spacing w:after="0" w:line="240" w:lineRule="auto"/>
        <w:rPr>
          <w:rFonts w:ascii="Arial" w:hAnsi="Arial" w:cs="Arial"/>
          <w:sz w:val="20"/>
          <w:szCs w:val="20"/>
          <w:lang w:val="en-AU"/>
        </w:rPr>
      </w:pPr>
      <w:r w:rsidRPr="00B0720C">
        <w:rPr>
          <w:rFonts w:ascii="Arial" w:hAnsi="Arial" w:cs="Arial"/>
          <w:sz w:val="20"/>
          <w:szCs w:val="20"/>
          <w:lang w:val="en-AU"/>
        </w:rPr>
        <w:t xml:space="preserve">Software always remains the property of Compass Group, on cessation of employment all Compass Group software must be returned in a prompt fashion to Compass Group. Users are not permitted to install their own software on any company computers, without prior approval from their supervisor or manager. </w:t>
      </w:r>
    </w:p>
    <w:p w14:paraId="6DF4A114" w14:textId="77777777" w:rsidR="00061261" w:rsidRPr="00B0720C" w:rsidRDefault="00061261" w:rsidP="00061261">
      <w:pPr>
        <w:spacing w:after="0" w:line="240" w:lineRule="auto"/>
        <w:rPr>
          <w:rFonts w:ascii="Arial" w:hAnsi="Arial" w:cs="Arial"/>
          <w:sz w:val="20"/>
          <w:szCs w:val="20"/>
          <w:lang w:val="en-AU"/>
        </w:rPr>
      </w:pPr>
    </w:p>
    <w:p w14:paraId="1343A574" w14:textId="6F28F897" w:rsidR="004221B3" w:rsidRPr="00B0720C" w:rsidRDefault="004221B3" w:rsidP="00061261">
      <w:pPr>
        <w:spacing w:after="0" w:line="240" w:lineRule="auto"/>
        <w:rPr>
          <w:rFonts w:ascii="Arial" w:hAnsi="Arial" w:cs="Arial"/>
          <w:sz w:val="20"/>
          <w:szCs w:val="20"/>
          <w:lang w:val="en-AU"/>
        </w:rPr>
      </w:pPr>
      <w:r w:rsidRPr="00B0720C">
        <w:rPr>
          <w:rFonts w:ascii="Arial" w:hAnsi="Arial" w:cs="Arial"/>
          <w:sz w:val="20"/>
          <w:szCs w:val="20"/>
          <w:lang w:val="en-AU"/>
        </w:rPr>
        <w:t>Failure to comply may result in users being held personally responsible for any data loss or penalties imposed for breach of copyright. Installation or use of peer to peer file sharing programs such as LimeWire, BitTorrent, etc, is not permitted on computers connected to the Compass Group network. Users shall not download or authorise downloading of information or software from the internet or emails to provide to a third party violate copyright, license agreements or contract of usage.</w:t>
      </w:r>
    </w:p>
    <w:p w14:paraId="447EBDED" w14:textId="77777777" w:rsidR="00DC380D" w:rsidRPr="00B0720C" w:rsidRDefault="00DC380D" w:rsidP="00061261">
      <w:pPr>
        <w:widowControl/>
        <w:spacing w:after="0" w:line="240" w:lineRule="auto"/>
        <w:rPr>
          <w:rFonts w:ascii="Arial" w:eastAsia="Arial" w:hAnsi="Arial"/>
          <w:b/>
          <w:bCs/>
          <w:iCs/>
          <w:color w:val="8DC63F"/>
          <w:szCs w:val="28"/>
          <w:u w:val="single"/>
          <w:lang w:val="en-AU"/>
        </w:rPr>
      </w:pPr>
      <w:r w:rsidRPr="00B0720C">
        <w:rPr>
          <w:rFonts w:eastAsia="Arial"/>
          <w:color w:val="8DC63F"/>
          <w:lang w:val="en-AU"/>
        </w:rPr>
        <w:br w:type="page"/>
      </w:r>
    </w:p>
    <w:p w14:paraId="177CA8EB" w14:textId="0FB8ED92" w:rsidR="003C33DE" w:rsidRPr="00B0720C" w:rsidRDefault="00F30765" w:rsidP="00DC380D">
      <w:pPr>
        <w:pStyle w:val="Heading2"/>
        <w:numPr>
          <w:ilvl w:val="0"/>
          <w:numId w:val="15"/>
        </w:numPr>
        <w:rPr>
          <w:color w:val="8DC63F"/>
          <w:lang w:val="en-AU"/>
        </w:rPr>
      </w:pPr>
      <w:bookmarkStart w:id="12" w:name="_Toc81211651"/>
      <w:r w:rsidRPr="00B0720C">
        <w:rPr>
          <w:rFonts w:eastAsia="Arial"/>
          <w:color w:val="8DC63F"/>
          <w:lang w:val="en-AU"/>
        </w:rPr>
        <w:lastRenderedPageBreak/>
        <w:t>Monitoring</w:t>
      </w:r>
      <w:bookmarkEnd w:id="12"/>
    </w:p>
    <w:p w14:paraId="2468F6E5" w14:textId="77777777" w:rsidR="003C33DE" w:rsidRPr="00B0720C" w:rsidRDefault="003C33DE" w:rsidP="00DC380D">
      <w:pPr>
        <w:tabs>
          <w:tab w:val="left" w:pos="7360"/>
        </w:tabs>
        <w:spacing w:after="0" w:line="240" w:lineRule="auto"/>
        <w:ind w:left="198" w:right="85" w:firstLine="6"/>
        <w:rPr>
          <w:rFonts w:ascii="Arial" w:eastAsia="Arial" w:hAnsi="Arial" w:cs="Arial"/>
          <w:color w:val="161A16"/>
          <w:sz w:val="20"/>
          <w:szCs w:val="12"/>
          <w:lang w:val="en-AU"/>
        </w:rPr>
      </w:pPr>
    </w:p>
    <w:p w14:paraId="69D47985" w14:textId="77777777" w:rsidR="00215A61" w:rsidRPr="00B0720C" w:rsidRDefault="00215A61" w:rsidP="00DC380D">
      <w:pPr>
        <w:pStyle w:val="Default"/>
        <w:rPr>
          <w:color w:val="auto"/>
          <w:sz w:val="20"/>
          <w:szCs w:val="20"/>
        </w:rPr>
      </w:pPr>
      <w:r w:rsidRPr="00B0720C">
        <w:rPr>
          <w:color w:val="auto"/>
          <w:sz w:val="20"/>
          <w:szCs w:val="20"/>
        </w:rPr>
        <w:t xml:space="preserve">Compass Group uses access controls and other security measures to protect the confidentiality, integrity, and availability of the information handled by computers and communications systems. </w:t>
      </w:r>
    </w:p>
    <w:p w14:paraId="1746C45A" w14:textId="77777777" w:rsidR="00215A61" w:rsidRPr="00B0720C" w:rsidRDefault="00215A61" w:rsidP="00DC380D">
      <w:pPr>
        <w:pStyle w:val="Default"/>
        <w:spacing w:after="120"/>
        <w:rPr>
          <w:color w:val="auto"/>
          <w:sz w:val="20"/>
          <w:szCs w:val="20"/>
        </w:rPr>
      </w:pPr>
      <w:r w:rsidRPr="00B0720C">
        <w:rPr>
          <w:color w:val="auto"/>
          <w:sz w:val="20"/>
          <w:szCs w:val="20"/>
        </w:rPr>
        <w:t xml:space="preserve">In keeping with these objectives, management maintains the authority to: </w:t>
      </w:r>
    </w:p>
    <w:p w14:paraId="10E76CCA" w14:textId="66D28B12" w:rsidR="00215A61" w:rsidRPr="00B0720C" w:rsidRDefault="00215A61" w:rsidP="003470BA">
      <w:pPr>
        <w:pStyle w:val="Default"/>
        <w:numPr>
          <w:ilvl w:val="0"/>
          <w:numId w:val="3"/>
        </w:numPr>
        <w:spacing w:after="60"/>
        <w:ind w:left="426" w:hanging="284"/>
        <w:rPr>
          <w:color w:val="auto"/>
          <w:sz w:val="20"/>
          <w:szCs w:val="20"/>
        </w:rPr>
      </w:pPr>
      <w:r w:rsidRPr="00B0720C">
        <w:rPr>
          <w:color w:val="auto"/>
          <w:sz w:val="20"/>
          <w:szCs w:val="20"/>
        </w:rPr>
        <w:t>Restrict or revoke any user's privileges</w:t>
      </w:r>
    </w:p>
    <w:p w14:paraId="19454EC9" w14:textId="362E277A" w:rsidR="00215A61" w:rsidRPr="00B0720C" w:rsidRDefault="00215A61" w:rsidP="003470BA">
      <w:pPr>
        <w:pStyle w:val="Default"/>
        <w:numPr>
          <w:ilvl w:val="0"/>
          <w:numId w:val="3"/>
        </w:numPr>
        <w:spacing w:after="60"/>
        <w:ind w:left="426" w:hanging="284"/>
        <w:rPr>
          <w:color w:val="auto"/>
          <w:sz w:val="20"/>
          <w:szCs w:val="20"/>
        </w:rPr>
      </w:pPr>
      <w:r w:rsidRPr="00B0720C">
        <w:rPr>
          <w:color w:val="auto"/>
          <w:sz w:val="20"/>
          <w:szCs w:val="20"/>
        </w:rPr>
        <w:t xml:space="preserve">Inspect, copy, remove, or otherwise alter any data, program, or other system resource that may undermine these objectives and </w:t>
      </w:r>
    </w:p>
    <w:p w14:paraId="12EC40DA" w14:textId="193CD68D" w:rsidR="00215A61" w:rsidRPr="00B0720C" w:rsidRDefault="00215A61" w:rsidP="003470BA">
      <w:pPr>
        <w:pStyle w:val="Default"/>
        <w:numPr>
          <w:ilvl w:val="0"/>
          <w:numId w:val="3"/>
        </w:numPr>
        <w:ind w:left="426" w:hanging="284"/>
        <w:rPr>
          <w:color w:val="auto"/>
          <w:sz w:val="20"/>
          <w:szCs w:val="20"/>
        </w:rPr>
      </w:pPr>
      <w:r w:rsidRPr="00B0720C">
        <w:rPr>
          <w:color w:val="auto"/>
          <w:sz w:val="20"/>
          <w:szCs w:val="20"/>
        </w:rPr>
        <w:t xml:space="preserve">Take any other steps deemed necessary to manage and protect its information systems. </w:t>
      </w:r>
      <w:r w:rsidR="00A212ED" w:rsidRPr="00B0720C">
        <w:rPr>
          <w:color w:val="auto"/>
          <w:sz w:val="20"/>
          <w:szCs w:val="20"/>
        </w:rPr>
        <w:t xml:space="preserve"> </w:t>
      </w:r>
      <w:r w:rsidRPr="00B0720C">
        <w:rPr>
          <w:color w:val="auto"/>
          <w:sz w:val="20"/>
          <w:szCs w:val="20"/>
        </w:rPr>
        <w:t xml:space="preserve">This authority may be exercised with or without notice to the involved users. </w:t>
      </w:r>
    </w:p>
    <w:p w14:paraId="0C8097C8" w14:textId="77777777" w:rsidR="00215A61" w:rsidRPr="00B0720C" w:rsidRDefault="00215A61" w:rsidP="00DC380D">
      <w:pPr>
        <w:pStyle w:val="Default"/>
        <w:rPr>
          <w:color w:val="auto"/>
          <w:sz w:val="20"/>
          <w:szCs w:val="20"/>
        </w:rPr>
      </w:pPr>
    </w:p>
    <w:p w14:paraId="3C4B8A0E" w14:textId="77777777" w:rsidR="00215A61" w:rsidRPr="00B0720C" w:rsidRDefault="00215A61" w:rsidP="00DC380D">
      <w:pPr>
        <w:pStyle w:val="NoSpacing"/>
        <w:rPr>
          <w:rFonts w:ascii="Arial" w:hAnsi="Arial" w:cs="Arial"/>
          <w:sz w:val="20"/>
          <w:szCs w:val="20"/>
          <w:lang w:val="en-AU"/>
        </w:rPr>
      </w:pPr>
      <w:r w:rsidRPr="00B0720C">
        <w:rPr>
          <w:rFonts w:ascii="Arial" w:hAnsi="Arial" w:cs="Arial"/>
          <w:sz w:val="20"/>
          <w:szCs w:val="20"/>
          <w:lang w:val="en-AU"/>
        </w:rPr>
        <w:t xml:space="preserve">Compass may take disciplinary action, including termination of employment, depending upon the severity of the policy breach </w:t>
      </w:r>
    </w:p>
    <w:p w14:paraId="38FC0FFB" w14:textId="77777777" w:rsidR="00215A61" w:rsidRPr="00B0720C" w:rsidRDefault="00215A61" w:rsidP="00DC380D">
      <w:pPr>
        <w:pStyle w:val="NoSpacing"/>
        <w:rPr>
          <w:rFonts w:ascii="Arial" w:hAnsi="Arial" w:cs="Arial"/>
          <w:sz w:val="20"/>
          <w:szCs w:val="20"/>
          <w:lang w:val="en-AU"/>
        </w:rPr>
      </w:pPr>
    </w:p>
    <w:p w14:paraId="38FDE24E" w14:textId="76D0E51B" w:rsidR="003C33DE" w:rsidRPr="00B0720C" w:rsidRDefault="006B7C12" w:rsidP="00DC380D">
      <w:pPr>
        <w:pStyle w:val="NoSpacing"/>
        <w:rPr>
          <w:rFonts w:ascii="Arial" w:hAnsi="Arial" w:cs="Arial"/>
          <w:sz w:val="20"/>
          <w:szCs w:val="20"/>
          <w:lang w:val="en-AU"/>
        </w:rPr>
      </w:pPr>
      <w:r w:rsidRPr="00B0720C">
        <w:rPr>
          <w:rFonts w:ascii="Arial" w:hAnsi="Arial" w:cs="Arial"/>
          <w:sz w:val="20"/>
          <w:szCs w:val="20"/>
          <w:lang w:val="en-AU"/>
        </w:rPr>
        <w:t>D&amp;T</w:t>
      </w:r>
      <w:r w:rsidR="003C33DE" w:rsidRPr="00B0720C">
        <w:rPr>
          <w:rFonts w:ascii="Arial" w:hAnsi="Arial" w:cs="Arial"/>
          <w:sz w:val="20"/>
          <w:szCs w:val="20"/>
          <w:lang w:val="en-AU"/>
        </w:rPr>
        <w:t xml:space="preserve"> systems and infrastructure are the property of the </w:t>
      </w:r>
      <w:r w:rsidR="0018082F" w:rsidRPr="00B0720C">
        <w:rPr>
          <w:rFonts w:ascii="Arial" w:hAnsi="Arial" w:cs="Arial"/>
          <w:sz w:val="20"/>
          <w:szCs w:val="20"/>
          <w:lang w:val="en-AU"/>
        </w:rPr>
        <w:t>c</w:t>
      </w:r>
      <w:r w:rsidR="003C33DE" w:rsidRPr="00B0720C">
        <w:rPr>
          <w:rFonts w:ascii="Arial" w:hAnsi="Arial" w:cs="Arial"/>
          <w:sz w:val="20"/>
          <w:szCs w:val="20"/>
          <w:lang w:val="en-AU"/>
        </w:rPr>
        <w:t>ompany.</w:t>
      </w:r>
      <w:r w:rsidR="00F30765" w:rsidRPr="00B0720C">
        <w:rPr>
          <w:rFonts w:ascii="Arial" w:hAnsi="Arial" w:cs="Arial"/>
          <w:sz w:val="20"/>
          <w:szCs w:val="20"/>
          <w:lang w:val="en-AU"/>
        </w:rPr>
        <w:t xml:space="preserve"> </w:t>
      </w:r>
      <w:r w:rsidR="003C33DE" w:rsidRPr="00B0720C">
        <w:rPr>
          <w:rFonts w:ascii="Arial" w:hAnsi="Arial" w:cs="Arial"/>
          <w:sz w:val="20"/>
          <w:szCs w:val="20"/>
          <w:lang w:val="en-AU"/>
        </w:rPr>
        <w:t xml:space="preserve">The </w:t>
      </w:r>
      <w:r w:rsidR="0018082F" w:rsidRPr="00B0720C">
        <w:rPr>
          <w:rFonts w:ascii="Arial" w:hAnsi="Arial" w:cs="Arial"/>
          <w:sz w:val="20"/>
          <w:szCs w:val="20"/>
          <w:lang w:val="en-AU"/>
        </w:rPr>
        <w:t>c</w:t>
      </w:r>
      <w:r w:rsidR="003C33DE" w:rsidRPr="00B0720C">
        <w:rPr>
          <w:rFonts w:ascii="Arial" w:hAnsi="Arial" w:cs="Arial"/>
          <w:sz w:val="20"/>
          <w:szCs w:val="20"/>
          <w:lang w:val="en-AU"/>
        </w:rPr>
        <w:t>ompany, therefore, reserves the right to monitor and record use of these facilities, where local privacy laws permit, to ensure the policy on acceptable use is being adhered to. Users should be aware that access to websites or personal e-mail correspondence or messages sent via the Intranet or Internet, will be subject to the same monitoring procedures applied to business related access and e-mail correspondence.</w:t>
      </w:r>
    </w:p>
    <w:p w14:paraId="7EDFA72B" w14:textId="77777777" w:rsidR="003C33DE" w:rsidRPr="00B0720C" w:rsidRDefault="003C33DE" w:rsidP="00DC380D">
      <w:pPr>
        <w:pStyle w:val="NoSpacing"/>
        <w:rPr>
          <w:rFonts w:ascii="Arial" w:hAnsi="Arial" w:cs="Arial"/>
          <w:sz w:val="20"/>
          <w:szCs w:val="20"/>
          <w:lang w:val="en-AU"/>
        </w:rPr>
      </w:pPr>
    </w:p>
    <w:p w14:paraId="651D1ED8" w14:textId="46F226D5" w:rsidR="003C33DE" w:rsidRPr="00B0720C" w:rsidRDefault="003C33DE" w:rsidP="00DC380D">
      <w:pPr>
        <w:pStyle w:val="NoSpacing"/>
        <w:rPr>
          <w:rFonts w:ascii="Arial" w:hAnsi="Arial" w:cs="Arial"/>
          <w:sz w:val="20"/>
          <w:szCs w:val="20"/>
          <w:lang w:val="en-AU"/>
        </w:rPr>
      </w:pPr>
      <w:r w:rsidRPr="00B0720C">
        <w:rPr>
          <w:rFonts w:ascii="Arial" w:hAnsi="Arial" w:cs="Arial"/>
          <w:sz w:val="20"/>
          <w:szCs w:val="20"/>
          <w:lang w:val="en-AU"/>
        </w:rPr>
        <w:t xml:space="preserve">If, during the course of carrying out routine monitoring checks, concerns arise about the level of personal use of a user, or if material is discovered that contravenes this </w:t>
      </w:r>
      <w:r w:rsidR="0018082F" w:rsidRPr="00B0720C">
        <w:rPr>
          <w:rFonts w:ascii="Arial" w:hAnsi="Arial" w:cs="Arial"/>
          <w:sz w:val="20"/>
          <w:szCs w:val="20"/>
          <w:lang w:val="en-AU"/>
        </w:rPr>
        <w:t>p</w:t>
      </w:r>
      <w:r w:rsidRPr="00B0720C">
        <w:rPr>
          <w:rFonts w:ascii="Arial" w:hAnsi="Arial" w:cs="Arial"/>
          <w:sz w:val="20"/>
          <w:szCs w:val="20"/>
          <w:lang w:val="en-AU"/>
        </w:rPr>
        <w:t>olicy, then the user's line manager will be informed as well as the appropriate personnel w</w:t>
      </w:r>
      <w:r w:rsidR="00491099" w:rsidRPr="00B0720C">
        <w:rPr>
          <w:rFonts w:ascii="Arial" w:hAnsi="Arial" w:cs="Arial"/>
          <w:sz w:val="20"/>
          <w:szCs w:val="20"/>
          <w:lang w:val="en-AU"/>
        </w:rPr>
        <w:t xml:space="preserve">ithin </w:t>
      </w:r>
      <w:r w:rsidR="002477EC" w:rsidRPr="00B0720C">
        <w:rPr>
          <w:rFonts w:ascii="Arial" w:hAnsi="Arial" w:cs="Arial"/>
          <w:sz w:val="20"/>
          <w:szCs w:val="20"/>
          <w:lang w:val="en-AU"/>
        </w:rPr>
        <w:t xml:space="preserve">their local </w:t>
      </w:r>
      <w:r w:rsidR="006B7C12" w:rsidRPr="00B0720C">
        <w:rPr>
          <w:rFonts w:ascii="Arial" w:hAnsi="Arial" w:cs="Arial"/>
          <w:sz w:val="20"/>
          <w:szCs w:val="20"/>
          <w:lang w:val="en-AU"/>
        </w:rPr>
        <w:t>People</w:t>
      </w:r>
      <w:r w:rsidR="002477EC" w:rsidRPr="00B0720C">
        <w:rPr>
          <w:rFonts w:ascii="Arial" w:hAnsi="Arial" w:cs="Arial"/>
          <w:sz w:val="20"/>
          <w:szCs w:val="20"/>
          <w:lang w:val="en-AU"/>
        </w:rPr>
        <w:t xml:space="preserve"> department</w:t>
      </w:r>
      <w:r w:rsidR="00491099" w:rsidRPr="00B0720C">
        <w:rPr>
          <w:rFonts w:ascii="Arial" w:hAnsi="Arial" w:cs="Arial"/>
          <w:sz w:val="20"/>
          <w:szCs w:val="20"/>
          <w:lang w:val="en-AU"/>
        </w:rPr>
        <w:t xml:space="preserve">. </w:t>
      </w:r>
      <w:r w:rsidRPr="00B0720C">
        <w:rPr>
          <w:rFonts w:ascii="Arial" w:hAnsi="Arial" w:cs="Arial"/>
          <w:sz w:val="20"/>
          <w:szCs w:val="20"/>
          <w:lang w:val="en-AU"/>
        </w:rPr>
        <w:t>Such incidents involving p</w:t>
      </w:r>
      <w:r w:rsidR="00491099" w:rsidRPr="00B0720C">
        <w:rPr>
          <w:rFonts w:ascii="Arial" w:hAnsi="Arial" w:cs="Arial"/>
          <w:sz w:val="20"/>
          <w:szCs w:val="20"/>
          <w:lang w:val="en-AU"/>
        </w:rPr>
        <w:t xml:space="preserve">ossible misuse of </w:t>
      </w:r>
      <w:r w:rsidR="0018082F" w:rsidRPr="00B0720C">
        <w:rPr>
          <w:rFonts w:ascii="Arial" w:hAnsi="Arial" w:cs="Arial"/>
          <w:sz w:val="20"/>
          <w:szCs w:val="20"/>
          <w:lang w:val="en-AU"/>
        </w:rPr>
        <w:t>c</w:t>
      </w:r>
      <w:r w:rsidR="00491099" w:rsidRPr="00B0720C">
        <w:rPr>
          <w:rFonts w:ascii="Arial" w:hAnsi="Arial" w:cs="Arial"/>
          <w:sz w:val="20"/>
          <w:szCs w:val="20"/>
          <w:lang w:val="en-AU"/>
        </w:rPr>
        <w:t xml:space="preserve">ompany </w:t>
      </w:r>
      <w:r w:rsidR="006B7C12" w:rsidRPr="00B0720C">
        <w:rPr>
          <w:rFonts w:ascii="Arial" w:hAnsi="Arial" w:cs="Arial"/>
          <w:sz w:val="20"/>
          <w:szCs w:val="20"/>
          <w:lang w:val="en-AU"/>
        </w:rPr>
        <w:t>D&amp;T</w:t>
      </w:r>
      <w:r w:rsidRPr="00B0720C">
        <w:rPr>
          <w:rFonts w:ascii="Arial" w:hAnsi="Arial" w:cs="Arial"/>
          <w:sz w:val="20"/>
          <w:szCs w:val="20"/>
          <w:lang w:val="en-AU"/>
        </w:rPr>
        <w:t xml:space="preserve"> systems will be investigated and, depending on the outcome of the investigation, may</w:t>
      </w:r>
      <w:r w:rsidR="002477EC" w:rsidRPr="00B0720C">
        <w:rPr>
          <w:rFonts w:ascii="Arial" w:hAnsi="Arial" w:cs="Arial"/>
          <w:sz w:val="20"/>
          <w:szCs w:val="20"/>
          <w:lang w:val="en-AU"/>
        </w:rPr>
        <w:t xml:space="preserve"> result in disciplinary action including, in appropriate cases, dismissal.</w:t>
      </w:r>
    </w:p>
    <w:p w14:paraId="79D7E054" w14:textId="77777777" w:rsidR="00DB5554" w:rsidRPr="00B0720C" w:rsidRDefault="00DB5554" w:rsidP="00DC380D">
      <w:pPr>
        <w:pStyle w:val="NoSpacing"/>
        <w:rPr>
          <w:rFonts w:ascii="Arial" w:hAnsi="Arial" w:cs="Arial"/>
          <w:sz w:val="20"/>
          <w:szCs w:val="20"/>
          <w:lang w:val="en-AU"/>
        </w:rPr>
      </w:pPr>
    </w:p>
    <w:p w14:paraId="69C5ECFA" w14:textId="52C8941E" w:rsidR="00DB5554" w:rsidRPr="00B0720C" w:rsidRDefault="00A048B9" w:rsidP="00DC380D">
      <w:pPr>
        <w:pStyle w:val="NoSpacing"/>
        <w:rPr>
          <w:rFonts w:ascii="Arial" w:hAnsi="Arial" w:cs="Arial"/>
          <w:sz w:val="20"/>
          <w:szCs w:val="20"/>
          <w:lang w:val="en-AU"/>
        </w:rPr>
      </w:pPr>
      <w:r w:rsidRPr="00B0720C">
        <w:rPr>
          <w:rFonts w:ascii="Arial" w:hAnsi="Arial" w:cs="Arial"/>
          <w:sz w:val="20"/>
          <w:szCs w:val="20"/>
          <w:lang w:val="en-AU"/>
        </w:rPr>
        <w:t xml:space="preserve">Compass Group (Australia) Pty </w:t>
      </w:r>
      <w:r w:rsidR="006B7C12" w:rsidRPr="00B0720C">
        <w:rPr>
          <w:rFonts w:ascii="Arial" w:hAnsi="Arial" w:cs="Arial"/>
          <w:sz w:val="20"/>
          <w:szCs w:val="20"/>
          <w:lang w:val="en-AU"/>
        </w:rPr>
        <w:t>D&amp;T</w:t>
      </w:r>
    </w:p>
    <w:bookmarkEnd w:id="0"/>
    <w:p w14:paraId="69211367" w14:textId="77777777" w:rsidR="00DB5554" w:rsidRPr="00B0720C" w:rsidRDefault="00DB5554" w:rsidP="00DC380D">
      <w:pPr>
        <w:pStyle w:val="NoSpacing"/>
        <w:rPr>
          <w:rFonts w:ascii="Arial" w:hAnsi="Arial" w:cs="Arial"/>
          <w:sz w:val="20"/>
          <w:szCs w:val="20"/>
          <w:lang w:val="en-AU"/>
        </w:rPr>
      </w:pPr>
    </w:p>
    <w:sectPr w:rsidR="00DB5554" w:rsidRPr="00B0720C" w:rsidSect="005F3281">
      <w:pgSz w:w="11940" w:h="16860"/>
      <w:pgMar w:top="1531" w:right="1134" w:bottom="1474" w:left="1134" w:header="397" w:footer="397" w:gutter="0"/>
      <w:pgNumType w:start="1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B528A" w14:textId="77777777" w:rsidR="001772B5" w:rsidRDefault="001772B5" w:rsidP="003C33DE">
      <w:pPr>
        <w:spacing w:after="0" w:line="240" w:lineRule="auto"/>
      </w:pPr>
      <w:r>
        <w:separator/>
      </w:r>
    </w:p>
  </w:endnote>
  <w:endnote w:type="continuationSeparator" w:id="0">
    <w:p w14:paraId="1A9E32D3" w14:textId="77777777" w:rsidR="001772B5" w:rsidRDefault="001772B5" w:rsidP="003C3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A590F" w14:textId="4920B442" w:rsidR="00566C59" w:rsidRPr="00096ED2" w:rsidRDefault="00566C59" w:rsidP="00CC192A">
    <w:pPr>
      <w:pStyle w:val="Footer"/>
      <w:pBdr>
        <w:top w:val="single" w:sz="6" w:space="1" w:color="auto"/>
      </w:pBdr>
      <w:tabs>
        <w:tab w:val="clear" w:pos="4513"/>
        <w:tab w:val="clear" w:pos="9026"/>
        <w:tab w:val="center" w:pos="5103"/>
        <w:tab w:val="right" w:pos="9639"/>
      </w:tabs>
      <w:spacing w:before="40"/>
      <w:rPr>
        <w:rFonts w:ascii="Arial" w:hAnsi="Arial" w:cs="Arial"/>
        <w:sz w:val="16"/>
        <w:szCs w:val="16"/>
      </w:rPr>
    </w:pPr>
    <w:r w:rsidRPr="00096ED2">
      <w:rPr>
        <w:rFonts w:ascii="Arial" w:hAnsi="Arial" w:cs="Arial"/>
        <w:sz w:val="16"/>
        <w:szCs w:val="16"/>
      </w:rPr>
      <w:t xml:space="preserve">Document Controlled By: </w:t>
    </w:r>
    <w:r w:rsidRPr="00096ED2">
      <w:rPr>
        <w:rFonts w:ascii="Arial" w:hAnsi="Arial" w:cs="Arial"/>
        <w:sz w:val="16"/>
        <w:szCs w:val="16"/>
      </w:rPr>
      <w:fldChar w:fldCharType="begin"/>
    </w:r>
    <w:r w:rsidRPr="00096ED2">
      <w:rPr>
        <w:rFonts w:ascii="Arial" w:hAnsi="Arial" w:cs="Arial"/>
        <w:sz w:val="16"/>
        <w:szCs w:val="16"/>
      </w:rPr>
      <w:instrText xml:space="preserve"> AUTHOR   \* MERGEFORMAT </w:instrText>
    </w:r>
    <w:r w:rsidRPr="00096ED2">
      <w:rPr>
        <w:rFonts w:ascii="Arial" w:hAnsi="Arial" w:cs="Arial"/>
        <w:sz w:val="16"/>
        <w:szCs w:val="16"/>
      </w:rPr>
      <w:fldChar w:fldCharType="separate"/>
    </w:r>
    <w:r w:rsidR="00CC192A">
      <w:rPr>
        <w:rFonts w:ascii="Arial" w:hAnsi="Arial" w:cs="Arial"/>
        <w:noProof/>
        <w:sz w:val="16"/>
        <w:szCs w:val="16"/>
      </w:rPr>
      <w:t>General Manager Digital &amp; Technology</w:t>
    </w:r>
    <w:r w:rsidRPr="00096ED2">
      <w:rPr>
        <w:rFonts w:ascii="Arial" w:hAnsi="Arial" w:cs="Arial"/>
        <w:sz w:val="16"/>
        <w:szCs w:val="16"/>
      </w:rPr>
      <w:fldChar w:fldCharType="end"/>
    </w:r>
    <w:r w:rsidRPr="00096ED2">
      <w:rPr>
        <w:rFonts w:ascii="Arial" w:hAnsi="Arial" w:cs="Arial"/>
        <w:sz w:val="16"/>
        <w:szCs w:val="16"/>
      </w:rPr>
      <w:tab/>
      <w:t>Page</w:t>
    </w:r>
    <w:r>
      <w:rPr>
        <w:rFonts w:ascii="Arial" w:hAnsi="Arial" w:cs="Arial"/>
        <w:sz w:val="16"/>
        <w:szCs w:val="16"/>
      </w:rPr>
      <w:t>:</w:t>
    </w:r>
    <w:r w:rsidRPr="00096ED2">
      <w:rPr>
        <w:rFonts w:ascii="Arial" w:hAnsi="Arial" w:cs="Arial"/>
        <w:sz w:val="16"/>
        <w:szCs w:val="16"/>
      </w:rPr>
      <w:t xml:space="preserve"> </w:t>
    </w:r>
    <w:r w:rsidRPr="00096ED2">
      <w:rPr>
        <w:rStyle w:val="PageNumber"/>
        <w:rFonts w:ascii="Arial" w:hAnsi="Arial" w:cs="Arial"/>
        <w:sz w:val="16"/>
        <w:szCs w:val="16"/>
      </w:rPr>
      <w:fldChar w:fldCharType="begin"/>
    </w:r>
    <w:r w:rsidRPr="00096ED2">
      <w:rPr>
        <w:rStyle w:val="PageNumber"/>
        <w:rFonts w:ascii="Arial" w:hAnsi="Arial" w:cs="Arial"/>
        <w:sz w:val="16"/>
        <w:szCs w:val="16"/>
      </w:rPr>
      <w:instrText xml:space="preserve"> PAGE </w:instrText>
    </w:r>
    <w:r w:rsidRPr="00096ED2">
      <w:rPr>
        <w:rStyle w:val="PageNumber"/>
        <w:rFonts w:ascii="Arial" w:hAnsi="Arial" w:cs="Arial"/>
        <w:sz w:val="16"/>
        <w:szCs w:val="16"/>
      </w:rPr>
      <w:fldChar w:fldCharType="separate"/>
    </w:r>
    <w:r>
      <w:rPr>
        <w:rStyle w:val="PageNumber"/>
        <w:rFonts w:ascii="Arial" w:hAnsi="Arial" w:cs="Arial"/>
        <w:sz w:val="16"/>
        <w:szCs w:val="16"/>
      </w:rPr>
      <w:t>1</w:t>
    </w:r>
    <w:r w:rsidRPr="00096ED2">
      <w:rPr>
        <w:rStyle w:val="PageNumber"/>
        <w:rFonts w:ascii="Arial" w:hAnsi="Arial" w:cs="Arial"/>
        <w:sz w:val="16"/>
        <w:szCs w:val="16"/>
      </w:rPr>
      <w:fldChar w:fldCharType="end"/>
    </w:r>
    <w:r w:rsidRPr="00096ED2">
      <w:rPr>
        <w:rFonts w:ascii="Arial" w:hAnsi="Arial" w:cs="Arial"/>
        <w:sz w:val="16"/>
        <w:szCs w:val="16"/>
      </w:rPr>
      <w:tab/>
    </w:r>
    <w:r w:rsidRPr="00096ED2">
      <w:rPr>
        <w:rFonts w:ascii="Arial" w:hAnsi="Arial" w:cs="Arial"/>
        <w:sz w:val="16"/>
        <w:szCs w:val="16"/>
      </w:rPr>
      <w:fldChar w:fldCharType="begin"/>
    </w:r>
    <w:r w:rsidRPr="00096ED2">
      <w:rPr>
        <w:rFonts w:ascii="Arial" w:hAnsi="Arial" w:cs="Arial"/>
        <w:sz w:val="16"/>
        <w:szCs w:val="16"/>
      </w:rPr>
      <w:instrText xml:space="preserve"> TITLE   \* MERGEFORMAT </w:instrText>
    </w:r>
    <w:r w:rsidRPr="00096ED2">
      <w:rPr>
        <w:rFonts w:ascii="Arial" w:hAnsi="Arial" w:cs="Arial"/>
        <w:sz w:val="16"/>
        <w:szCs w:val="16"/>
      </w:rPr>
      <w:fldChar w:fldCharType="separate"/>
    </w:r>
    <w:r w:rsidR="00CC192A">
      <w:rPr>
        <w:rFonts w:ascii="Arial" w:hAnsi="Arial" w:cs="Arial"/>
        <w:sz w:val="16"/>
        <w:szCs w:val="16"/>
      </w:rPr>
      <w:t>Digital &amp; technology (D&amp;T) acceptable usage policy</w:t>
    </w:r>
    <w:r w:rsidRPr="00096ED2">
      <w:rPr>
        <w:rFonts w:ascii="Arial" w:hAnsi="Arial" w:cs="Arial"/>
        <w:sz w:val="16"/>
        <w:szCs w:val="16"/>
      </w:rPr>
      <w:fldChar w:fldCharType="end"/>
    </w:r>
  </w:p>
  <w:p w14:paraId="5FF770C2" w14:textId="052628ED" w:rsidR="00566C59" w:rsidRPr="00270B48" w:rsidRDefault="00566C59" w:rsidP="00CC192A">
    <w:pPr>
      <w:pStyle w:val="Footer"/>
      <w:pBdr>
        <w:top w:val="single" w:sz="6" w:space="1" w:color="auto"/>
      </w:pBdr>
      <w:tabs>
        <w:tab w:val="clear" w:pos="4513"/>
        <w:tab w:val="clear" w:pos="9026"/>
        <w:tab w:val="center" w:pos="5103"/>
        <w:tab w:val="right" w:pos="9639"/>
      </w:tabs>
      <w:spacing w:before="40"/>
      <w:rPr>
        <w:rFonts w:ascii="Arial" w:hAnsi="Arial" w:cs="Arial"/>
        <w:sz w:val="16"/>
        <w:szCs w:val="16"/>
      </w:rPr>
    </w:pPr>
    <w:r w:rsidRPr="00096ED2">
      <w:rPr>
        <w:rFonts w:ascii="Arial" w:hAnsi="Arial" w:cs="Arial"/>
      </w:rPr>
      <w:fldChar w:fldCharType="begin"/>
    </w:r>
    <w:r w:rsidRPr="00096ED2">
      <w:rPr>
        <w:rFonts w:ascii="Arial" w:hAnsi="Arial" w:cs="Arial"/>
      </w:rPr>
      <w:instrText xml:space="preserve"> KEYWORDS  \* MERGEFORMAT </w:instrText>
    </w:r>
    <w:r w:rsidRPr="00096ED2">
      <w:rPr>
        <w:rFonts w:ascii="Arial" w:hAnsi="Arial" w:cs="Arial"/>
      </w:rPr>
      <w:fldChar w:fldCharType="separate"/>
    </w:r>
    <w:r w:rsidR="00CC192A" w:rsidRPr="00CC192A">
      <w:rPr>
        <w:rFonts w:ascii="Arial" w:hAnsi="Arial" w:cs="Arial"/>
        <w:sz w:val="16"/>
        <w:szCs w:val="16"/>
      </w:rPr>
      <w:t>Compass-DT-002</w:t>
    </w:r>
    <w:r w:rsidRPr="00096ED2">
      <w:rPr>
        <w:rFonts w:ascii="Arial" w:hAnsi="Arial" w:cs="Arial"/>
      </w:rPr>
      <w:fldChar w:fldCharType="end"/>
    </w:r>
    <w:r w:rsidRPr="00096ED2">
      <w:rPr>
        <w:rFonts w:ascii="Arial" w:hAnsi="Arial" w:cs="Arial"/>
        <w:sz w:val="16"/>
        <w:szCs w:val="16"/>
      </w:rPr>
      <w:t xml:space="preserve">: </w:t>
    </w:r>
    <w:r>
      <w:rPr>
        <w:rFonts w:ascii="Arial" w:hAnsi="Arial" w:cs="Arial"/>
        <w:sz w:val="16"/>
        <w:szCs w:val="16"/>
      </w:rPr>
      <w:t>3</w:t>
    </w:r>
    <w:r w:rsidR="00CC192A">
      <w:rPr>
        <w:rFonts w:ascii="Arial" w:hAnsi="Arial" w:cs="Arial"/>
        <w:sz w:val="16"/>
        <w:szCs w:val="16"/>
      </w:rPr>
      <w:t>0-Aug-21</w:t>
    </w:r>
    <w:r w:rsidRPr="00096ED2">
      <w:rPr>
        <w:rFonts w:ascii="Arial" w:hAnsi="Arial" w:cs="Arial"/>
        <w:sz w:val="16"/>
        <w:szCs w:val="16"/>
      </w:rPr>
      <w:tab/>
      <w:t xml:space="preserve">Printed: </w:t>
    </w:r>
    <w:r w:rsidRPr="00096ED2">
      <w:rPr>
        <w:rFonts w:ascii="Arial" w:hAnsi="Arial" w:cs="Arial"/>
        <w:sz w:val="16"/>
        <w:szCs w:val="16"/>
      </w:rPr>
      <w:fldChar w:fldCharType="begin"/>
    </w:r>
    <w:r w:rsidRPr="00096ED2">
      <w:rPr>
        <w:rFonts w:ascii="Arial" w:hAnsi="Arial" w:cs="Arial"/>
        <w:sz w:val="16"/>
        <w:szCs w:val="16"/>
      </w:rPr>
      <w:instrText xml:space="preserve"> PRINTDATE \@ "d-MMM-yy" \* MERGEFORMAT </w:instrText>
    </w:r>
    <w:r w:rsidRPr="00096ED2">
      <w:rPr>
        <w:rFonts w:ascii="Arial" w:hAnsi="Arial" w:cs="Arial"/>
        <w:sz w:val="16"/>
        <w:szCs w:val="16"/>
      </w:rPr>
      <w:fldChar w:fldCharType="separate"/>
    </w:r>
    <w:r w:rsidR="00CC192A">
      <w:rPr>
        <w:rFonts w:ascii="Arial" w:hAnsi="Arial" w:cs="Arial"/>
        <w:noProof/>
        <w:sz w:val="16"/>
        <w:szCs w:val="16"/>
      </w:rPr>
      <w:t>30-Aug-21</w:t>
    </w:r>
    <w:r w:rsidRPr="00096ED2">
      <w:rPr>
        <w:rFonts w:ascii="Arial" w:hAnsi="Arial" w:cs="Arial"/>
        <w:sz w:val="16"/>
        <w:szCs w:val="16"/>
      </w:rPr>
      <w:fldChar w:fldCharType="end"/>
    </w:r>
    <w:r w:rsidRPr="00096ED2">
      <w:rPr>
        <w:rFonts w:ascii="Arial" w:hAnsi="Arial" w:cs="Arial"/>
        <w:sz w:val="16"/>
        <w:szCs w:val="16"/>
      </w:rPr>
      <w:tab/>
      <w:t xml:space="preserve">Date of Last Review: </w:t>
    </w:r>
    <w:r w:rsidRPr="00096ED2">
      <w:rPr>
        <w:rFonts w:ascii="Arial" w:hAnsi="Arial" w:cs="Arial"/>
        <w:sz w:val="16"/>
        <w:szCs w:val="16"/>
      </w:rPr>
      <w:fldChar w:fldCharType="begin"/>
    </w:r>
    <w:r w:rsidRPr="00096ED2">
      <w:rPr>
        <w:rFonts w:ascii="Arial" w:hAnsi="Arial" w:cs="Arial"/>
        <w:sz w:val="16"/>
        <w:szCs w:val="16"/>
      </w:rPr>
      <w:instrText xml:space="preserve"> SAVEDATE \@ "d-MMM-yy" \* MERGEFORMAT </w:instrText>
    </w:r>
    <w:r w:rsidRPr="00096ED2">
      <w:rPr>
        <w:rFonts w:ascii="Arial" w:hAnsi="Arial" w:cs="Arial"/>
        <w:sz w:val="16"/>
        <w:szCs w:val="16"/>
      </w:rPr>
      <w:fldChar w:fldCharType="separate"/>
    </w:r>
    <w:r w:rsidR="000A3E31">
      <w:rPr>
        <w:rFonts w:ascii="Arial" w:hAnsi="Arial" w:cs="Arial"/>
        <w:noProof/>
        <w:sz w:val="16"/>
        <w:szCs w:val="16"/>
      </w:rPr>
      <w:t>30-Aug-21</w:t>
    </w:r>
    <w:r w:rsidRPr="00096ED2">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6076C" w14:textId="0C1C112C" w:rsidR="00566C59" w:rsidRPr="00096ED2" w:rsidRDefault="00566C59" w:rsidP="00061261">
    <w:pPr>
      <w:pStyle w:val="Footer"/>
      <w:pBdr>
        <w:top w:val="single" w:sz="6" w:space="1" w:color="auto"/>
      </w:pBdr>
      <w:tabs>
        <w:tab w:val="clear" w:pos="4513"/>
        <w:tab w:val="clear" w:pos="9026"/>
        <w:tab w:val="center" w:pos="5103"/>
        <w:tab w:val="right" w:pos="9639"/>
      </w:tabs>
      <w:spacing w:after="40"/>
      <w:rPr>
        <w:rFonts w:ascii="Arial" w:hAnsi="Arial" w:cs="Arial"/>
        <w:sz w:val="16"/>
        <w:szCs w:val="16"/>
      </w:rPr>
    </w:pPr>
    <w:r w:rsidRPr="00096ED2">
      <w:rPr>
        <w:rFonts w:ascii="Arial" w:hAnsi="Arial" w:cs="Arial"/>
        <w:sz w:val="16"/>
        <w:szCs w:val="16"/>
      </w:rPr>
      <w:t xml:space="preserve">Document Controlled By: </w:t>
    </w:r>
    <w:r w:rsidRPr="00096ED2">
      <w:rPr>
        <w:rFonts w:ascii="Arial" w:hAnsi="Arial" w:cs="Arial"/>
        <w:sz w:val="16"/>
        <w:szCs w:val="16"/>
      </w:rPr>
      <w:fldChar w:fldCharType="begin"/>
    </w:r>
    <w:r w:rsidRPr="00096ED2">
      <w:rPr>
        <w:rFonts w:ascii="Arial" w:hAnsi="Arial" w:cs="Arial"/>
        <w:sz w:val="16"/>
        <w:szCs w:val="16"/>
      </w:rPr>
      <w:instrText xml:space="preserve"> AUTHOR   \* MERGEFORMAT </w:instrText>
    </w:r>
    <w:r w:rsidRPr="00096ED2">
      <w:rPr>
        <w:rFonts w:ascii="Arial" w:hAnsi="Arial" w:cs="Arial"/>
        <w:sz w:val="16"/>
        <w:szCs w:val="16"/>
      </w:rPr>
      <w:fldChar w:fldCharType="separate"/>
    </w:r>
    <w:r w:rsidR="00CC192A">
      <w:rPr>
        <w:rFonts w:ascii="Arial" w:hAnsi="Arial" w:cs="Arial"/>
        <w:noProof/>
        <w:sz w:val="16"/>
        <w:szCs w:val="16"/>
      </w:rPr>
      <w:t>General Manager Digital &amp; Technology</w:t>
    </w:r>
    <w:r w:rsidRPr="00096ED2">
      <w:rPr>
        <w:rFonts w:ascii="Arial" w:hAnsi="Arial" w:cs="Arial"/>
        <w:sz w:val="16"/>
        <w:szCs w:val="16"/>
      </w:rPr>
      <w:fldChar w:fldCharType="end"/>
    </w:r>
    <w:r w:rsidRPr="00096ED2">
      <w:rPr>
        <w:rFonts w:ascii="Arial" w:hAnsi="Arial" w:cs="Arial"/>
        <w:sz w:val="16"/>
        <w:szCs w:val="16"/>
      </w:rPr>
      <w:tab/>
      <w:t>Page</w:t>
    </w:r>
    <w:r>
      <w:rPr>
        <w:rFonts w:ascii="Arial" w:hAnsi="Arial" w:cs="Arial"/>
        <w:sz w:val="16"/>
        <w:szCs w:val="16"/>
      </w:rPr>
      <w:t>:</w:t>
    </w:r>
    <w:r w:rsidRPr="00096ED2">
      <w:rPr>
        <w:rFonts w:ascii="Arial" w:hAnsi="Arial" w:cs="Arial"/>
        <w:sz w:val="16"/>
        <w:szCs w:val="16"/>
      </w:rPr>
      <w:t xml:space="preserve"> </w:t>
    </w:r>
    <w:r w:rsidRPr="00096ED2">
      <w:rPr>
        <w:rStyle w:val="PageNumber"/>
        <w:rFonts w:ascii="Arial" w:hAnsi="Arial" w:cs="Arial"/>
        <w:sz w:val="16"/>
        <w:szCs w:val="16"/>
      </w:rPr>
      <w:fldChar w:fldCharType="begin"/>
    </w:r>
    <w:r w:rsidRPr="00096ED2">
      <w:rPr>
        <w:rStyle w:val="PageNumber"/>
        <w:rFonts w:ascii="Arial" w:hAnsi="Arial" w:cs="Arial"/>
        <w:sz w:val="16"/>
        <w:szCs w:val="16"/>
      </w:rPr>
      <w:instrText xml:space="preserve"> PAGE </w:instrText>
    </w:r>
    <w:r w:rsidRPr="00096ED2">
      <w:rPr>
        <w:rStyle w:val="PageNumber"/>
        <w:rFonts w:ascii="Arial" w:hAnsi="Arial" w:cs="Arial"/>
        <w:sz w:val="16"/>
        <w:szCs w:val="16"/>
      </w:rPr>
      <w:fldChar w:fldCharType="separate"/>
    </w:r>
    <w:r>
      <w:rPr>
        <w:rStyle w:val="PageNumber"/>
        <w:rFonts w:ascii="Arial" w:hAnsi="Arial" w:cs="Arial"/>
        <w:noProof/>
        <w:sz w:val="16"/>
        <w:szCs w:val="16"/>
      </w:rPr>
      <w:t>1</w:t>
    </w:r>
    <w:r w:rsidRPr="00096ED2">
      <w:rPr>
        <w:rStyle w:val="PageNumber"/>
        <w:rFonts w:ascii="Arial" w:hAnsi="Arial" w:cs="Arial"/>
        <w:sz w:val="16"/>
        <w:szCs w:val="16"/>
      </w:rPr>
      <w:fldChar w:fldCharType="end"/>
    </w:r>
    <w:r w:rsidRPr="00096ED2">
      <w:rPr>
        <w:rFonts w:ascii="Arial" w:hAnsi="Arial" w:cs="Arial"/>
        <w:sz w:val="16"/>
        <w:szCs w:val="16"/>
      </w:rPr>
      <w:tab/>
    </w:r>
    <w:r w:rsidRPr="00096ED2">
      <w:rPr>
        <w:rFonts w:ascii="Arial" w:hAnsi="Arial" w:cs="Arial"/>
        <w:sz w:val="16"/>
        <w:szCs w:val="16"/>
      </w:rPr>
      <w:fldChar w:fldCharType="begin"/>
    </w:r>
    <w:r w:rsidRPr="00096ED2">
      <w:rPr>
        <w:rFonts w:ascii="Arial" w:hAnsi="Arial" w:cs="Arial"/>
        <w:sz w:val="16"/>
        <w:szCs w:val="16"/>
      </w:rPr>
      <w:instrText xml:space="preserve"> TITLE   \* MERGEFORMAT </w:instrText>
    </w:r>
    <w:r w:rsidRPr="00096ED2">
      <w:rPr>
        <w:rFonts w:ascii="Arial" w:hAnsi="Arial" w:cs="Arial"/>
        <w:sz w:val="16"/>
        <w:szCs w:val="16"/>
      </w:rPr>
      <w:fldChar w:fldCharType="separate"/>
    </w:r>
    <w:r w:rsidR="00CC192A">
      <w:rPr>
        <w:rFonts w:ascii="Arial" w:hAnsi="Arial" w:cs="Arial"/>
        <w:sz w:val="16"/>
        <w:szCs w:val="16"/>
      </w:rPr>
      <w:t>Digital &amp; technology (D&amp;T) acceptable usage policy</w:t>
    </w:r>
    <w:r w:rsidRPr="00096ED2">
      <w:rPr>
        <w:rFonts w:ascii="Arial" w:hAnsi="Arial" w:cs="Arial"/>
        <w:sz w:val="16"/>
        <w:szCs w:val="16"/>
      </w:rPr>
      <w:fldChar w:fldCharType="end"/>
    </w:r>
  </w:p>
  <w:p w14:paraId="36B7B292" w14:textId="78D275E9" w:rsidR="00566C59" w:rsidRPr="00096ED2" w:rsidRDefault="00566C59" w:rsidP="00061261">
    <w:pPr>
      <w:pStyle w:val="Footer"/>
      <w:pBdr>
        <w:top w:val="single" w:sz="6" w:space="1" w:color="auto"/>
      </w:pBdr>
      <w:tabs>
        <w:tab w:val="clear" w:pos="4513"/>
        <w:tab w:val="clear" w:pos="9026"/>
        <w:tab w:val="center" w:pos="5103"/>
        <w:tab w:val="right" w:pos="9639"/>
      </w:tabs>
      <w:spacing w:after="40"/>
      <w:rPr>
        <w:rFonts w:ascii="Arial" w:hAnsi="Arial" w:cs="Arial"/>
        <w:sz w:val="16"/>
        <w:szCs w:val="16"/>
      </w:rPr>
    </w:pPr>
    <w:r w:rsidRPr="00096ED2">
      <w:rPr>
        <w:rFonts w:ascii="Arial" w:hAnsi="Arial" w:cs="Arial"/>
      </w:rPr>
      <w:fldChar w:fldCharType="begin"/>
    </w:r>
    <w:r w:rsidRPr="00096ED2">
      <w:rPr>
        <w:rFonts w:ascii="Arial" w:hAnsi="Arial" w:cs="Arial"/>
      </w:rPr>
      <w:instrText xml:space="preserve"> KEYWORDS  \* MERGEFORMAT </w:instrText>
    </w:r>
    <w:r w:rsidRPr="00096ED2">
      <w:rPr>
        <w:rFonts w:ascii="Arial" w:hAnsi="Arial" w:cs="Arial"/>
      </w:rPr>
      <w:fldChar w:fldCharType="separate"/>
    </w:r>
    <w:r w:rsidR="00CC192A" w:rsidRPr="00CC192A">
      <w:rPr>
        <w:rFonts w:ascii="Arial" w:hAnsi="Arial" w:cs="Arial"/>
        <w:sz w:val="16"/>
        <w:szCs w:val="16"/>
      </w:rPr>
      <w:t>Compass-DT-002</w:t>
    </w:r>
    <w:r w:rsidRPr="00096ED2">
      <w:rPr>
        <w:rFonts w:ascii="Arial" w:hAnsi="Arial" w:cs="Arial"/>
      </w:rPr>
      <w:fldChar w:fldCharType="end"/>
    </w:r>
    <w:r w:rsidRPr="00096ED2">
      <w:rPr>
        <w:rFonts w:ascii="Arial" w:hAnsi="Arial" w:cs="Arial"/>
        <w:sz w:val="16"/>
        <w:szCs w:val="16"/>
      </w:rPr>
      <w:t xml:space="preserve">: </w:t>
    </w:r>
    <w:r w:rsidR="00E458A4">
      <w:rPr>
        <w:rFonts w:ascii="Arial" w:hAnsi="Arial" w:cs="Arial"/>
        <w:sz w:val="16"/>
        <w:szCs w:val="16"/>
      </w:rPr>
      <w:t>16</w:t>
    </w:r>
    <w:r>
      <w:rPr>
        <w:rFonts w:ascii="Arial" w:hAnsi="Arial" w:cs="Arial"/>
        <w:sz w:val="16"/>
        <w:szCs w:val="16"/>
      </w:rPr>
      <w:t>-</w:t>
    </w:r>
    <w:r w:rsidR="00E458A4">
      <w:rPr>
        <w:rFonts w:ascii="Arial" w:hAnsi="Arial" w:cs="Arial"/>
        <w:sz w:val="16"/>
        <w:szCs w:val="16"/>
      </w:rPr>
      <w:t>Oct-</w:t>
    </w:r>
    <w:r>
      <w:rPr>
        <w:rFonts w:ascii="Arial" w:hAnsi="Arial" w:cs="Arial"/>
        <w:sz w:val="16"/>
        <w:szCs w:val="16"/>
      </w:rPr>
      <w:t>20</w:t>
    </w:r>
    <w:r w:rsidRPr="00096ED2">
      <w:rPr>
        <w:rFonts w:ascii="Arial" w:hAnsi="Arial" w:cs="Arial"/>
        <w:sz w:val="16"/>
        <w:szCs w:val="16"/>
      </w:rPr>
      <w:tab/>
      <w:t xml:space="preserve">Printed: </w:t>
    </w:r>
    <w:r w:rsidRPr="00096ED2">
      <w:rPr>
        <w:rFonts w:ascii="Arial" w:hAnsi="Arial" w:cs="Arial"/>
        <w:sz w:val="16"/>
        <w:szCs w:val="16"/>
      </w:rPr>
      <w:fldChar w:fldCharType="begin"/>
    </w:r>
    <w:r w:rsidRPr="00096ED2">
      <w:rPr>
        <w:rFonts w:ascii="Arial" w:hAnsi="Arial" w:cs="Arial"/>
        <w:sz w:val="16"/>
        <w:szCs w:val="16"/>
      </w:rPr>
      <w:instrText xml:space="preserve"> PRINTDATE \@ "d-MMM-yy" \* MERGEFORMAT </w:instrText>
    </w:r>
    <w:r w:rsidRPr="00096ED2">
      <w:rPr>
        <w:rFonts w:ascii="Arial" w:hAnsi="Arial" w:cs="Arial"/>
        <w:sz w:val="16"/>
        <w:szCs w:val="16"/>
      </w:rPr>
      <w:fldChar w:fldCharType="separate"/>
    </w:r>
    <w:r w:rsidR="00CC192A">
      <w:rPr>
        <w:rFonts w:ascii="Arial" w:hAnsi="Arial" w:cs="Arial"/>
        <w:noProof/>
        <w:sz w:val="16"/>
        <w:szCs w:val="16"/>
      </w:rPr>
      <w:t>30-Aug-21</w:t>
    </w:r>
    <w:r w:rsidRPr="00096ED2">
      <w:rPr>
        <w:rFonts w:ascii="Arial" w:hAnsi="Arial" w:cs="Arial"/>
        <w:sz w:val="16"/>
        <w:szCs w:val="16"/>
      </w:rPr>
      <w:fldChar w:fldCharType="end"/>
    </w:r>
    <w:r w:rsidRPr="00096ED2">
      <w:rPr>
        <w:rFonts w:ascii="Arial" w:hAnsi="Arial" w:cs="Arial"/>
        <w:sz w:val="16"/>
        <w:szCs w:val="16"/>
      </w:rPr>
      <w:tab/>
      <w:t xml:space="preserve">Date of Last Review: </w:t>
    </w:r>
    <w:r w:rsidRPr="00096ED2">
      <w:rPr>
        <w:rFonts w:ascii="Arial" w:hAnsi="Arial" w:cs="Arial"/>
        <w:sz w:val="16"/>
        <w:szCs w:val="16"/>
      </w:rPr>
      <w:fldChar w:fldCharType="begin"/>
    </w:r>
    <w:r w:rsidRPr="00096ED2">
      <w:rPr>
        <w:rFonts w:ascii="Arial" w:hAnsi="Arial" w:cs="Arial"/>
        <w:sz w:val="16"/>
        <w:szCs w:val="16"/>
      </w:rPr>
      <w:instrText xml:space="preserve"> SAVEDATE \@ "d-MMM-yy" \* MERGEFORMAT </w:instrText>
    </w:r>
    <w:r w:rsidRPr="00096ED2">
      <w:rPr>
        <w:rFonts w:ascii="Arial" w:hAnsi="Arial" w:cs="Arial"/>
        <w:sz w:val="16"/>
        <w:szCs w:val="16"/>
      </w:rPr>
      <w:fldChar w:fldCharType="separate"/>
    </w:r>
    <w:r w:rsidR="000A3E31">
      <w:rPr>
        <w:rFonts w:ascii="Arial" w:hAnsi="Arial" w:cs="Arial"/>
        <w:noProof/>
        <w:sz w:val="16"/>
        <w:szCs w:val="16"/>
      </w:rPr>
      <w:t>30-Aug-21</w:t>
    </w:r>
    <w:r w:rsidRPr="00096ED2">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5AC38" w14:textId="77777777" w:rsidR="001772B5" w:rsidRDefault="001772B5" w:rsidP="003C33DE">
      <w:pPr>
        <w:spacing w:after="0" w:line="240" w:lineRule="auto"/>
      </w:pPr>
      <w:r>
        <w:separator/>
      </w:r>
    </w:p>
  </w:footnote>
  <w:footnote w:type="continuationSeparator" w:id="0">
    <w:p w14:paraId="29324878" w14:textId="77777777" w:rsidR="001772B5" w:rsidRDefault="001772B5" w:rsidP="003C3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95FEB" w14:textId="00E73983" w:rsidR="00566C59" w:rsidRPr="00096ED2" w:rsidRDefault="00566C59" w:rsidP="00CC192A">
    <w:pPr>
      <w:pStyle w:val="Header"/>
      <w:pBdr>
        <w:bottom w:val="single" w:sz="6" w:space="1" w:color="auto"/>
      </w:pBdr>
      <w:tabs>
        <w:tab w:val="clear" w:pos="4513"/>
        <w:tab w:val="clear" w:pos="9026"/>
        <w:tab w:val="right" w:pos="9639"/>
      </w:tabs>
      <w:spacing w:before="40"/>
      <w:rPr>
        <w:rStyle w:val="PageNumber"/>
        <w:rFonts w:ascii="Arial" w:hAnsi="Arial" w:cs="Arial"/>
        <w:sz w:val="16"/>
        <w:szCs w:val="16"/>
      </w:rPr>
    </w:pPr>
    <w:r w:rsidRPr="00E65F33">
      <w:rPr>
        <w:rFonts w:ascii="Arial" w:hAnsi="Arial" w:cs="Arial"/>
        <w:caps/>
        <w:color w:val="8DC63F"/>
        <w:sz w:val="16"/>
        <w:szCs w:val="16"/>
      </w:rPr>
      <w:t>Compass Asia Pacific Management System</w:t>
    </w:r>
    <w:r w:rsidRPr="00096ED2">
      <w:rPr>
        <w:rStyle w:val="PageNumber"/>
        <w:rFonts w:ascii="Arial" w:hAnsi="Arial" w:cs="Arial"/>
        <w:b/>
        <w:i/>
        <w:sz w:val="16"/>
        <w:szCs w:val="16"/>
      </w:rPr>
      <w:tab/>
      <w:t xml:space="preserve">Printed </w:t>
    </w:r>
    <w:r w:rsidR="00CC192A">
      <w:rPr>
        <w:rStyle w:val="PageNumber"/>
        <w:rFonts w:ascii="Arial" w:hAnsi="Arial" w:cs="Arial"/>
        <w:b/>
        <w:i/>
        <w:sz w:val="16"/>
        <w:szCs w:val="16"/>
      </w:rPr>
      <w:t>c</w:t>
    </w:r>
    <w:r w:rsidRPr="00096ED2">
      <w:rPr>
        <w:rStyle w:val="PageNumber"/>
        <w:rFonts w:ascii="Arial" w:hAnsi="Arial" w:cs="Arial"/>
        <w:b/>
        <w:i/>
        <w:sz w:val="16"/>
        <w:szCs w:val="16"/>
      </w:rPr>
      <w:t xml:space="preserve">opies are </w:t>
    </w:r>
    <w:r w:rsidR="00CC192A">
      <w:rPr>
        <w:rStyle w:val="PageNumber"/>
        <w:rFonts w:ascii="Arial" w:hAnsi="Arial" w:cs="Arial"/>
        <w:b/>
        <w:i/>
        <w:sz w:val="16"/>
        <w:szCs w:val="16"/>
      </w:rPr>
      <w:t>u</w:t>
    </w:r>
    <w:r w:rsidRPr="00096ED2">
      <w:rPr>
        <w:rStyle w:val="PageNumber"/>
        <w:rFonts w:ascii="Arial" w:hAnsi="Arial" w:cs="Arial"/>
        <w:b/>
        <w:i/>
        <w:sz w:val="16"/>
        <w:szCs w:val="16"/>
      </w:rPr>
      <w:t xml:space="preserve">ncontrolled </w:t>
    </w:r>
    <w:r w:rsidR="00CC192A">
      <w:rPr>
        <w:rStyle w:val="PageNumber"/>
        <w:rFonts w:ascii="Arial" w:hAnsi="Arial" w:cs="Arial"/>
        <w:b/>
        <w:i/>
        <w:sz w:val="16"/>
        <w:szCs w:val="16"/>
      </w:rPr>
      <w:t>d</w:t>
    </w:r>
    <w:r w:rsidRPr="00096ED2">
      <w:rPr>
        <w:rStyle w:val="PageNumber"/>
        <w:rFonts w:ascii="Arial" w:hAnsi="Arial" w:cs="Arial"/>
        <w:b/>
        <w:i/>
        <w:sz w:val="16"/>
        <w:szCs w:val="16"/>
      </w:rPr>
      <w:t>ocuments</w:t>
    </w:r>
  </w:p>
  <w:p w14:paraId="5551812D" w14:textId="54089540" w:rsidR="00566C59" w:rsidRPr="00096ED2" w:rsidRDefault="00566C59" w:rsidP="00CC192A">
    <w:pPr>
      <w:pStyle w:val="Header"/>
      <w:pBdr>
        <w:bottom w:val="single" w:sz="6" w:space="1" w:color="auto"/>
      </w:pBdr>
      <w:tabs>
        <w:tab w:val="clear" w:pos="4513"/>
        <w:tab w:val="clear" w:pos="9026"/>
        <w:tab w:val="right" w:pos="9639"/>
      </w:tabs>
      <w:spacing w:before="40"/>
      <w:rPr>
        <w:rFonts w:ascii="Arial" w:hAnsi="Arial" w:cs="Arial"/>
        <w:sz w:val="16"/>
        <w:szCs w:val="16"/>
      </w:rPr>
    </w:pPr>
    <w:r w:rsidRPr="00096ED2">
      <w:rPr>
        <w:rStyle w:val="PageNumber"/>
        <w:rFonts w:ascii="Arial" w:hAnsi="Arial" w:cs="Arial"/>
        <w:sz w:val="16"/>
        <w:szCs w:val="16"/>
      </w:rPr>
      <w:sym w:font="Symbol" w:char="F0E3"/>
    </w:r>
    <w:r w:rsidRPr="00096ED2">
      <w:rPr>
        <w:rStyle w:val="PageNumber"/>
        <w:rFonts w:ascii="Arial" w:hAnsi="Arial" w:cs="Arial"/>
        <w:sz w:val="16"/>
        <w:szCs w:val="16"/>
      </w:rPr>
      <w:fldChar w:fldCharType="begin"/>
    </w:r>
    <w:r w:rsidRPr="00096ED2">
      <w:rPr>
        <w:rStyle w:val="PageNumber"/>
        <w:rFonts w:ascii="Arial" w:hAnsi="Arial" w:cs="Arial"/>
        <w:sz w:val="16"/>
        <w:szCs w:val="16"/>
      </w:rPr>
      <w:instrText xml:space="preserve"> DATE \@ "yyyy" \* MERGEFORMAT </w:instrText>
    </w:r>
    <w:r w:rsidRPr="00096ED2">
      <w:rPr>
        <w:rStyle w:val="PageNumber"/>
        <w:rFonts w:ascii="Arial" w:hAnsi="Arial" w:cs="Arial"/>
        <w:sz w:val="16"/>
        <w:szCs w:val="16"/>
      </w:rPr>
      <w:fldChar w:fldCharType="separate"/>
    </w:r>
    <w:r w:rsidR="000A3E31">
      <w:rPr>
        <w:rStyle w:val="PageNumber"/>
        <w:rFonts w:ascii="Arial" w:hAnsi="Arial" w:cs="Arial"/>
        <w:noProof/>
        <w:sz w:val="16"/>
        <w:szCs w:val="16"/>
      </w:rPr>
      <w:t>2021</w:t>
    </w:r>
    <w:r w:rsidRPr="00096ED2">
      <w:rPr>
        <w:rStyle w:val="PageNumber"/>
        <w:rFonts w:ascii="Arial" w:hAnsi="Arial" w:cs="Arial"/>
        <w:sz w:val="16"/>
        <w:szCs w:val="16"/>
      </w:rPr>
      <w:fldChar w:fldCharType="end"/>
    </w:r>
    <w:r w:rsidRPr="00096ED2">
      <w:rPr>
        <w:rStyle w:val="PageNumber"/>
        <w:rFonts w:ascii="Arial" w:hAnsi="Arial" w:cs="Arial"/>
        <w:sz w:val="16"/>
        <w:szCs w:val="16"/>
      </w:rPr>
      <w:t xml:space="preserve"> Compass Group</w:t>
    </w:r>
    <w:r w:rsidRPr="00096ED2">
      <w:rPr>
        <w:rStyle w:val="PageNumber"/>
        <w:rFonts w:ascii="Arial" w:hAnsi="Arial" w:cs="Arial"/>
        <w:sz w:val="16"/>
        <w:szCs w:val="16"/>
      </w:rPr>
      <w:tab/>
    </w:r>
    <w:r w:rsidRPr="00CC192A">
      <w:rPr>
        <w:rStyle w:val="PageNumber"/>
        <w:rFonts w:ascii="Arial" w:hAnsi="Arial" w:cs="Arial"/>
        <w:caps/>
        <w:color w:val="FF0000"/>
        <w:sz w:val="16"/>
        <w:szCs w:val="16"/>
      </w:rPr>
      <w:t>Confiden</w:t>
    </w:r>
    <w:r w:rsidR="00CC192A" w:rsidRPr="00CC192A">
      <w:rPr>
        <w:rStyle w:val="PageNumber"/>
        <w:rFonts w:ascii="Arial" w:hAnsi="Arial" w:cs="Arial"/>
        <w:caps/>
        <w:color w:val="FF0000"/>
        <w:sz w:val="16"/>
        <w:szCs w:val="16"/>
      </w:rPr>
      <w:t>TIAL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06D5E" w14:textId="77777777" w:rsidR="00566C59" w:rsidRPr="00096ED2" w:rsidRDefault="00566C59" w:rsidP="00270B48">
    <w:pPr>
      <w:pStyle w:val="Header"/>
      <w:pBdr>
        <w:bottom w:val="single" w:sz="6" w:space="1" w:color="auto"/>
      </w:pBdr>
      <w:tabs>
        <w:tab w:val="clear" w:pos="4513"/>
        <w:tab w:val="clear" w:pos="9026"/>
        <w:tab w:val="right" w:pos="9639"/>
      </w:tabs>
      <w:spacing w:before="40"/>
      <w:rPr>
        <w:rStyle w:val="PageNumber"/>
        <w:rFonts w:ascii="Arial" w:hAnsi="Arial" w:cs="Arial"/>
        <w:sz w:val="16"/>
        <w:szCs w:val="16"/>
      </w:rPr>
    </w:pPr>
    <w:r w:rsidRPr="00096ED2">
      <w:rPr>
        <w:rFonts w:ascii="Arial" w:hAnsi="Arial" w:cs="Arial"/>
        <w:caps/>
        <w:color w:val="92D050"/>
        <w:sz w:val="16"/>
        <w:szCs w:val="16"/>
      </w:rPr>
      <w:t>Compass Asia Pacific Management System</w:t>
    </w:r>
    <w:r>
      <w:rPr>
        <w:rFonts w:ascii="Arial" w:hAnsi="Arial" w:cs="Arial"/>
        <w:caps/>
        <w:color w:val="92D050"/>
        <w:sz w:val="16"/>
        <w:szCs w:val="16"/>
      </w:rPr>
      <w:tab/>
    </w:r>
    <w:r w:rsidRPr="00096ED2">
      <w:rPr>
        <w:rStyle w:val="PageNumber"/>
        <w:rFonts w:ascii="Arial" w:hAnsi="Arial" w:cs="Arial"/>
        <w:b/>
        <w:i/>
        <w:sz w:val="16"/>
        <w:szCs w:val="16"/>
      </w:rPr>
      <w:t>Printed Copies are Uncontrolled Documents</w:t>
    </w:r>
  </w:p>
  <w:p w14:paraId="500089BC" w14:textId="30E2734C" w:rsidR="00566C59" w:rsidRPr="00096ED2" w:rsidRDefault="00566C59" w:rsidP="00270B48">
    <w:pPr>
      <w:pStyle w:val="Header"/>
      <w:pBdr>
        <w:bottom w:val="single" w:sz="6" w:space="1" w:color="auto"/>
      </w:pBdr>
      <w:tabs>
        <w:tab w:val="clear" w:pos="4513"/>
        <w:tab w:val="clear" w:pos="9026"/>
        <w:tab w:val="right" w:pos="9639"/>
      </w:tabs>
      <w:spacing w:before="40"/>
      <w:rPr>
        <w:rFonts w:ascii="Arial" w:hAnsi="Arial" w:cs="Arial"/>
        <w:sz w:val="16"/>
        <w:szCs w:val="16"/>
      </w:rPr>
    </w:pPr>
    <w:r w:rsidRPr="00096ED2">
      <w:rPr>
        <w:rStyle w:val="PageNumber"/>
        <w:rFonts w:ascii="Arial" w:hAnsi="Arial" w:cs="Arial"/>
        <w:sz w:val="16"/>
        <w:szCs w:val="16"/>
      </w:rPr>
      <w:sym w:font="Symbol" w:char="F0E3"/>
    </w:r>
    <w:r w:rsidRPr="00096ED2">
      <w:rPr>
        <w:rStyle w:val="PageNumber"/>
        <w:rFonts w:ascii="Arial" w:hAnsi="Arial" w:cs="Arial"/>
        <w:sz w:val="16"/>
        <w:szCs w:val="16"/>
      </w:rPr>
      <w:fldChar w:fldCharType="begin"/>
    </w:r>
    <w:r w:rsidRPr="00096ED2">
      <w:rPr>
        <w:rStyle w:val="PageNumber"/>
        <w:rFonts w:ascii="Arial" w:hAnsi="Arial" w:cs="Arial"/>
        <w:sz w:val="16"/>
        <w:szCs w:val="16"/>
      </w:rPr>
      <w:instrText xml:space="preserve"> DATE \@ "yyyy" \* MERGEFORMAT </w:instrText>
    </w:r>
    <w:r w:rsidRPr="00096ED2">
      <w:rPr>
        <w:rStyle w:val="PageNumber"/>
        <w:rFonts w:ascii="Arial" w:hAnsi="Arial" w:cs="Arial"/>
        <w:sz w:val="16"/>
        <w:szCs w:val="16"/>
      </w:rPr>
      <w:fldChar w:fldCharType="separate"/>
    </w:r>
    <w:r w:rsidR="000A3E31">
      <w:rPr>
        <w:rStyle w:val="PageNumber"/>
        <w:rFonts w:ascii="Arial" w:hAnsi="Arial" w:cs="Arial"/>
        <w:noProof/>
        <w:sz w:val="16"/>
        <w:szCs w:val="16"/>
      </w:rPr>
      <w:t>2021</w:t>
    </w:r>
    <w:r w:rsidRPr="00096ED2">
      <w:rPr>
        <w:rStyle w:val="PageNumber"/>
        <w:rFonts w:ascii="Arial" w:hAnsi="Arial" w:cs="Arial"/>
        <w:sz w:val="16"/>
        <w:szCs w:val="16"/>
      </w:rPr>
      <w:fldChar w:fldCharType="end"/>
    </w:r>
    <w:r w:rsidRPr="00096ED2">
      <w:rPr>
        <w:rStyle w:val="PageNumber"/>
        <w:rFonts w:ascii="Arial" w:hAnsi="Arial" w:cs="Arial"/>
        <w:sz w:val="16"/>
        <w:szCs w:val="16"/>
      </w:rPr>
      <w:t xml:space="preserve"> Compass Group</w:t>
    </w:r>
    <w:r w:rsidRPr="00096ED2">
      <w:rPr>
        <w:rStyle w:val="PageNumber"/>
        <w:rFonts w:ascii="Arial" w:hAnsi="Arial" w:cs="Arial"/>
        <w:sz w:val="16"/>
        <w:szCs w:val="16"/>
      </w:rPr>
      <w:tab/>
    </w:r>
    <w:r w:rsidRPr="00096ED2">
      <w:rPr>
        <w:rStyle w:val="PageNumber"/>
        <w:rFonts w:ascii="Arial" w:hAnsi="Arial" w:cs="Arial"/>
        <w:caps/>
        <w:sz w:val="16"/>
        <w:szCs w:val="16"/>
      </w:rPr>
      <w:t>Commercial-in-Confidence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022C9"/>
    <w:multiLevelType w:val="hybridMultilevel"/>
    <w:tmpl w:val="6D503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A1719"/>
    <w:multiLevelType w:val="hybridMultilevel"/>
    <w:tmpl w:val="32E83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E6926"/>
    <w:multiLevelType w:val="hybridMultilevel"/>
    <w:tmpl w:val="61465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056209"/>
    <w:multiLevelType w:val="hybridMultilevel"/>
    <w:tmpl w:val="D9869C1A"/>
    <w:lvl w:ilvl="0" w:tplc="3A7631A0">
      <w:numFmt w:val="bullet"/>
      <w:lvlText w:val="•"/>
      <w:lvlJc w:val="left"/>
      <w:pPr>
        <w:ind w:left="720" w:hanging="360"/>
      </w:pPr>
      <w:rPr>
        <w:rFonts w:ascii="Arial" w:eastAsia="Calibri" w:hAnsi="Arial" w:cs="Aria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6C0812"/>
    <w:multiLevelType w:val="hybridMultilevel"/>
    <w:tmpl w:val="8BBE8F08"/>
    <w:lvl w:ilvl="0" w:tplc="0C09000F">
      <w:start w:val="1"/>
      <w:numFmt w:val="decimal"/>
      <w:lvlText w:val="%1."/>
      <w:lvlJc w:val="left"/>
      <w:pPr>
        <w:ind w:left="913" w:hanging="360"/>
      </w:pPr>
    </w:lvl>
    <w:lvl w:ilvl="1" w:tplc="0C090019" w:tentative="1">
      <w:start w:val="1"/>
      <w:numFmt w:val="lowerLetter"/>
      <w:lvlText w:val="%2."/>
      <w:lvlJc w:val="left"/>
      <w:pPr>
        <w:ind w:left="1633" w:hanging="360"/>
      </w:pPr>
    </w:lvl>
    <w:lvl w:ilvl="2" w:tplc="0C09001B" w:tentative="1">
      <w:start w:val="1"/>
      <w:numFmt w:val="lowerRoman"/>
      <w:lvlText w:val="%3."/>
      <w:lvlJc w:val="right"/>
      <w:pPr>
        <w:ind w:left="2353" w:hanging="180"/>
      </w:pPr>
    </w:lvl>
    <w:lvl w:ilvl="3" w:tplc="0C09000F" w:tentative="1">
      <w:start w:val="1"/>
      <w:numFmt w:val="decimal"/>
      <w:lvlText w:val="%4."/>
      <w:lvlJc w:val="left"/>
      <w:pPr>
        <w:ind w:left="3073" w:hanging="360"/>
      </w:pPr>
    </w:lvl>
    <w:lvl w:ilvl="4" w:tplc="0C090019" w:tentative="1">
      <w:start w:val="1"/>
      <w:numFmt w:val="lowerLetter"/>
      <w:lvlText w:val="%5."/>
      <w:lvlJc w:val="left"/>
      <w:pPr>
        <w:ind w:left="3793" w:hanging="360"/>
      </w:pPr>
    </w:lvl>
    <w:lvl w:ilvl="5" w:tplc="0C09001B" w:tentative="1">
      <w:start w:val="1"/>
      <w:numFmt w:val="lowerRoman"/>
      <w:lvlText w:val="%6."/>
      <w:lvlJc w:val="right"/>
      <w:pPr>
        <w:ind w:left="4513" w:hanging="180"/>
      </w:pPr>
    </w:lvl>
    <w:lvl w:ilvl="6" w:tplc="0C09000F" w:tentative="1">
      <w:start w:val="1"/>
      <w:numFmt w:val="decimal"/>
      <w:lvlText w:val="%7."/>
      <w:lvlJc w:val="left"/>
      <w:pPr>
        <w:ind w:left="5233" w:hanging="360"/>
      </w:pPr>
    </w:lvl>
    <w:lvl w:ilvl="7" w:tplc="0C090019" w:tentative="1">
      <w:start w:val="1"/>
      <w:numFmt w:val="lowerLetter"/>
      <w:lvlText w:val="%8."/>
      <w:lvlJc w:val="left"/>
      <w:pPr>
        <w:ind w:left="5953" w:hanging="360"/>
      </w:pPr>
    </w:lvl>
    <w:lvl w:ilvl="8" w:tplc="0C09001B" w:tentative="1">
      <w:start w:val="1"/>
      <w:numFmt w:val="lowerRoman"/>
      <w:lvlText w:val="%9."/>
      <w:lvlJc w:val="right"/>
      <w:pPr>
        <w:ind w:left="6673" w:hanging="180"/>
      </w:pPr>
    </w:lvl>
  </w:abstractNum>
  <w:abstractNum w:abstractNumId="5" w15:restartNumberingAfterBreak="0">
    <w:nsid w:val="1A027F0F"/>
    <w:multiLevelType w:val="hybridMultilevel"/>
    <w:tmpl w:val="646E3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F50CE"/>
    <w:multiLevelType w:val="hybridMultilevel"/>
    <w:tmpl w:val="853A9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26644A"/>
    <w:multiLevelType w:val="hybridMultilevel"/>
    <w:tmpl w:val="49F82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EC39B5"/>
    <w:multiLevelType w:val="hybridMultilevel"/>
    <w:tmpl w:val="2AE62F24"/>
    <w:lvl w:ilvl="0" w:tplc="ECC87248">
      <w:numFmt w:val="bullet"/>
      <w:lvlText w:val="•"/>
      <w:lvlJc w:val="left"/>
      <w:pPr>
        <w:ind w:left="748" w:hanging="360"/>
      </w:pPr>
      <w:rPr>
        <w:rFonts w:ascii="Arial" w:eastAsia="Calibri" w:hAnsi="Arial" w:cs="Aria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A07AEF"/>
    <w:multiLevelType w:val="hybridMultilevel"/>
    <w:tmpl w:val="869E010A"/>
    <w:lvl w:ilvl="0" w:tplc="5F466E9A">
      <w:numFmt w:val="bullet"/>
      <w:lvlText w:val="•"/>
      <w:lvlJc w:val="left"/>
      <w:pPr>
        <w:ind w:left="748" w:hanging="360"/>
      </w:pPr>
      <w:rPr>
        <w:rFonts w:ascii="Arial" w:eastAsia="Calibri" w:hAnsi="Arial" w:cs="Arial" w:hint="default"/>
        <w:sz w:val="22"/>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0" w15:restartNumberingAfterBreak="0">
    <w:nsid w:val="4A2E08D0"/>
    <w:multiLevelType w:val="hybridMultilevel"/>
    <w:tmpl w:val="012444A8"/>
    <w:lvl w:ilvl="0" w:tplc="511ABAD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AF85380"/>
    <w:multiLevelType w:val="hybridMultilevel"/>
    <w:tmpl w:val="033C6D54"/>
    <w:lvl w:ilvl="0" w:tplc="8FF88516">
      <w:start w:val="1"/>
      <w:numFmt w:val="decimal"/>
      <w:lvlText w:val="%1."/>
      <w:lvlJc w:val="left"/>
      <w:pPr>
        <w:ind w:left="553" w:hanging="360"/>
      </w:pPr>
      <w:rPr>
        <w:rFonts w:hint="default"/>
        <w:b/>
        <w:color w:val="3F6B3D"/>
        <w:sz w:val="24"/>
      </w:rPr>
    </w:lvl>
    <w:lvl w:ilvl="1" w:tplc="0C090019" w:tentative="1">
      <w:start w:val="1"/>
      <w:numFmt w:val="lowerLetter"/>
      <w:lvlText w:val="%2."/>
      <w:lvlJc w:val="left"/>
      <w:pPr>
        <w:ind w:left="1273" w:hanging="360"/>
      </w:pPr>
    </w:lvl>
    <w:lvl w:ilvl="2" w:tplc="0C09001B" w:tentative="1">
      <w:start w:val="1"/>
      <w:numFmt w:val="lowerRoman"/>
      <w:lvlText w:val="%3."/>
      <w:lvlJc w:val="right"/>
      <w:pPr>
        <w:ind w:left="1993" w:hanging="180"/>
      </w:pPr>
    </w:lvl>
    <w:lvl w:ilvl="3" w:tplc="0C09000F" w:tentative="1">
      <w:start w:val="1"/>
      <w:numFmt w:val="decimal"/>
      <w:lvlText w:val="%4."/>
      <w:lvlJc w:val="left"/>
      <w:pPr>
        <w:ind w:left="2713" w:hanging="360"/>
      </w:pPr>
    </w:lvl>
    <w:lvl w:ilvl="4" w:tplc="0C090019" w:tentative="1">
      <w:start w:val="1"/>
      <w:numFmt w:val="lowerLetter"/>
      <w:lvlText w:val="%5."/>
      <w:lvlJc w:val="left"/>
      <w:pPr>
        <w:ind w:left="3433" w:hanging="360"/>
      </w:pPr>
    </w:lvl>
    <w:lvl w:ilvl="5" w:tplc="0C09001B" w:tentative="1">
      <w:start w:val="1"/>
      <w:numFmt w:val="lowerRoman"/>
      <w:lvlText w:val="%6."/>
      <w:lvlJc w:val="right"/>
      <w:pPr>
        <w:ind w:left="4153" w:hanging="180"/>
      </w:pPr>
    </w:lvl>
    <w:lvl w:ilvl="6" w:tplc="0C09000F" w:tentative="1">
      <w:start w:val="1"/>
      <w:numFmt w:val="decimal"/>
      <w:lvlText w:val="%7."/>
      <w:lvlJc w:val="left"/>
      <w:pPr>
        <w:ind w:left="4873" w:hanging="360"/>
      </w:pPr>
    </w:lvl>
    <w:lvl w:ilvl="7" w:tplc="0C090019" w:tentative="1">
      <w:start w:val="1"/>
      <w:numFmt w:val="lowerLetter"/>
      <w:lvlText w:val="%8."/>
      <w:lvlJc w:val="left"/>
      <w:pPr>
        <w:ind w:left="5593" w:hanging="360"/>
      </w:pPr>
    </w:lvl>
    <w:lvl w:ilvl="8" w:tplc="0C09001B" w:tentative="1">
      <w:start w:val="1"/>
      <w:numFmt w:val="lowerRoman"/>
      <w:lvlText w:val="%9."/>
      <w:lvlJc w:val="right"/>
      <w:pPr>
        <w:ind w:left="6313" w:hanging="180"/>
      </w:pPr>
    </w:lvl>
  </w:abstractNum>
  <w:abstractNum w:abstractNumId="12" w15:restartNumberingAfterBreak="0">
    <w:nsid w:val="4D295845"/>
    <w:multiLevelType w:val="hybridMultilevel"/>
    <w:tmpl w:val="FEFA7C04"/>
    <w:lvl w:ilvl="0" w:tplc="16A285F8">
      <w:start w:val="1"/>
      <w:numFmt w:val="decimal"/>
      <w:lvlText w:val="%1."/>
      <w:lvlJc w:val="left"/>
      <w:pPr>
        <w:ind w:left="553" w:hanging="360"/>
      </w:pPr>
      <w:rPr>
        <w:rFonts w:hint="default"/>
        <w:b/>
        <w:color w:val="8DC63F"/>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CDF033E"/>
    <w:multiLevelType w:val="hybridMultilevel"/>
    <w:tmpl w:val="1578FA72"/>
    <w:lvl w:ilvl="0" w:tplc="5F466E9A">
      <w:numFmt w:val="bullet"/>
      <w:lvlText w:val="•"/>
      <w:lvlJc w:val="left"/>
      <w:pPr>
        <w:ind w:left="776" w:hanging="360"/>
      </w:pPr>
      <w:rPr>
        <w:rFonts w:ascii="Arial" w:eastAsia="Calibri" w:hAnsi="Arial" w:cs="Arial" w:hint="default"/>
        <w:sz w:val="22"/>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4" w15:restartNumberingAfterBreak="0">
    <w:nsid w:val="75B75063"/>
    <w:multiLevelType w:val="hybridMultilevel"/>
    <w:tmpl w:val="7D466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CE20B0"/>
    <w:multiLevelType w:val="hybridMultilevel"/>
    <w:tmpl w:val="457CF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721C84"/>
    <w:multiLevelType w:val="hybridMultilevel"/>
    <w:tmpl w:val="515A5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7"/>
  </w:num>
  <w:num w:numId="4">
    <w:abstractNumId w:val="5"/>
  </w:num>
  <w:num w:numId="5">
    <w:abstractNumId w:val="10"/>
  </w:num>
  <w:num w:numId="6">
    <w:abstractNumId w:val="6"/>
  </w:num>
  <w:num w:numId="7">
    <w:abstractNumId w:val="14"/>
  </w:num>
  <w:num w:numId="8">
    <w:abstractNumId w:val="2"/>
  </w:num>
  <w:num w:numId="9">
    <w:abstractNumId w:val="3"/>
  </w:num>
  <w:num w:numId="10">
    <w:abstractNumId w:val="9"/>
  </w:num>
  <w:num w:numId="11">
    <w:abstractNumId w:val="13"/>
  </w:num>
  <w:num w:numId="12">
    <w:abstractNumId w:val="8"/>
  </w:num>
  <w:num w:numId="13">
    <w:abstractNumId w:val="4"/>
  </w:num>
  <w:num w:numId="14">
    <w:abstractNumId w:val="11"/>
  </w:num>
  <w:num w:numId="15">
    <w:abstractNumId w:val="12"/>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DE"/>
    <w:rsid w:val="00036A94"/>
    <w:rsid w:val="00036A9A"/>
    <w:rsid w:val="00052C1D"/>
    <w:rsid w:val="000608D3"/>
    <w:rsid w:val="00061261"/>
    <w:rsid w:val="00081E76"/>
    <w:rsid w:val="0008566C"/>
    <w:rsid w:val="00094AF8"/>
    <w:rsid w:val="00096ED2"/>
    <w:rsid w:val="000A3E31"/>
    <w:rsid w:val="000B1D99"/>
    <w:rsid w:val="000D75A8"/>
    <w:rsid w:val="000E01D9"/>
    <w:rsid w:val="00120E15"/>
    <w:rsid w:val="00124F57"/>
    <w:rsid w:val="00146868"/>
    <w:rsid w:val="001772B5"/>
    <w:rsid w:val="0018082F"/>
    <w:rsid w:val="001A25F6"/>
    <w:rsid w:val="00215A61"/>
    <w:rsid w:val="00232D8C"/>
    <w:rsid w:val="00245F08"/>
    <w:rsid w:val="002477EC"/>
    <w:rsid w:val="0025391E"/>
    <w:rsid w:val="00264F1E"/>
    <w:rsid w:val="00267BD5"/>
    <w:rsid w:val="002707CB"/>
    <w:rsid w:val="00270B48"/>
    <w:rsid w:val="002B6BD4"/>
    <w:rsid w:val="002D123F"/>
    <w:rsid w:val="002F5590"/>
    <w:rsid w:val="00302B13"/>
    <w:rsid w:val="00311758"/>
    <w:rsid w:val="00314067"/>
    <w:rsid w:val="0032420A"/>
    <w:rsid w:val="003466DD"/>
    <w:rsid w:val="003470BA"/>
    <w:rsid w:val="00347890"/>
    <w:rsid w:val="00350685"/>
    <w:rsid w:val="003528D2"/>
    <w:rsid w:val="003544D3"/>
    <w:rsid w:val="00374DF9"/>
    <w:rsid w:val="00386828"/>
    <w:rsid w:val="003C33DE"/>
    <w:rsid w:val="00401012"/>
    <w:rsid w:val="004221B3"/>
    <w:rsid w:val="00445242"/>
    <w:rsid w:val="0047122E"/>
    <w:rsid w:val="004803A5"/>
    <w:rsid w:val="0048736F"/>
    <w:rsid w:val="00491099"/>
    <w:rsid w:val="004A5053"/>
    <w:rsid w:val="004E0322"/>
    <w:rsid w:val="00520A66"/>
    <w:rsid w:val="0054579C"/>
    <w:rsid w:val="00550C77"/>
    <w:rsid w:val="00557CD8"/>
    <w:rsid w:val="00566C59"/>
    <w:rsid w:val="0057013E"/>
    <w:rsid w:val="00577794"/>
    <w:rsid w:val="00577B5D"/>
    <w:rsid w:val="0058153B"/>
    <w:rsid w:val="00583E86"/>
    <w:rsid w:val="00594B64"/>
    <w:rsid w:val="00595ACC"/>
    <w:rsid w:val="005D1085"/>
    <w:rsid w:val="005D1155"/>
    <w:rsid w:val="005D2001"/>
    <w:rsid w:val="005D233E"/>
    <w:rsid w:val="005E0348"/>
    <w:rsid w:val="005F3281"/>
    <w:rsid w:val="005F53DA"/>
    <w:rsid w:val="00604D18"/>
    <w:rsid w:val="006148A0"/>
    <w:rsid w:val="0068137C"/>
    <w:rsid w:val="006858DB"/>
    <w:rsid w:val="0068652D"/>
    <w:rsid w:val="00687881"/>
    <w:rsid w:val="006A4DCB"/>
    <w:rsid w:val="006B7C12"/>
    <w:rsid w:val="006C0E86"/>
    <w:rsid w:val="006D1461"/>
    <w:rsid w:val="006D4862"/>
    <w:rsid w:val="006F7B9D"/>
    <w:rsid w:val="00703B15"/>
    <w:rsid w:val="0070470D"/>
    <w:rsid w:val="0072050A"/>
    <w:rsid w:val="00721C11"/>
    <w:rsid w:val="00735834"/>
    <w:rsid w:val="0077459D"/>
    <w:rsid w:val="00777B14"/>
    <w:rsid w:val="007B1266"/>
    <w:rsid w:val="007E5368"/>
    <w:rsid w:val="007F3ACA"/>
    <w:rsid w:val="00817BDA"/>
    <w:rsid w:val="008902A1"/>
    <w:rsid w:val="00890A01"/>
    <w:rsid w:val="008A102F"/>
    <w:rsid w:val="008A7679"/>
    <w:rsid w:val="008C14CC"/>
    <w:rsid w:val="0096253E"/>
    <w:rsid w:val="009975C3"/>
    <w:rsid w:val="009C0DE2"/>
    <w:rsid w:val="009D18AC"/>
    <w:rsid w:val="009D3AF0"/>
    <w:rsid w:val="00A048B9"/>
    <w:rsid w:val="00A212ED"/>
    <w:rsid w:val="00A2794C"/>
    <w:rsid w:val="00AA5307"/>
    <w:rsid w:val="00B03901"/>
    <w:rsid w:val="00B0720C"/>
    <w:rsid w:val="00B23A5A"/>
    <w:rsid w:val="00B37A3B"/>
    <w:rsid w:val="00B63579"/>
    <w:rsid w:val="00B963D2"/>
    <w:rsid w:val="00BD7F3A"/>
    <w:rsid w:val="00C65E82"/>
    <w:rsid w:val="00C7395D"/>
    <w:rsid w:val="00CC192A"/>
    <w:rsid w:val="00CD3E6B"/>
    <w:rsid w:val="00D136B9"/>
    <w:rsid w:val="00D42D81"/>
    <w:rsid w:val="00D45723"/>
    <w:rsid w:val="00DB3C2E"/>
    <w:rsid w:val="00DB5554"/>
    <w:rsid w:val="00DC380D"/>
    <w:rsid w:val="00DD19CF"/>
    <w:rsid w:val="00DE0D4B"/>
    <w:rsid w:val="00E154BC"/>
    <w:rsid w:val="00E3094A"/>
    <w:rsid w:val="00E33826"/>
    <w:rsid w:val="00E42FF6"/>
    <w:rsid w:val="00E458A4"/>
    <w:rsid w:val="00E574C7"/>
    <w:rsid w:val="00E65F33"/>
    <w:rsid w:val="00E73062"/>
    <w:rsid w:val="00E803C9"/>
    <w:rsid w:val="00E9622C"/>
    <w:rsid w:val="00EC5BB4"/>
    <w:rsid w:val="00EE40A2"/>
    <w:rsid w:val="00EE733F"/>
    <w:rsid w:val="00F2185E"/>
    <w:rsid w:val="00F30765"/>
    <w:rsid w:val="00F4549B"/>
    <w:rsid w:val="00F50D09"/>
    <w:rsid w:val="00F5775F"/>
    <w:rsid w:val="00FB216E"/>
    <w:rsid w:val="00FC676A"/>
    <w:rsid w:val="00FD1AF3"/>
    <w:rsid w:val="00FE4B95"/>
    <w:rsid w:val="00FE6E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D1D05"/>
  <w15:chartTrackingRefBased/>
  <w15:docId w15:val="{68E958BC-DA13-48E8-8115-2248D6E8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3DE"/>
    <w:pPr>
      <w:widowControl w:val="0"/>
      <w:spacing w:after="200" w:line="276" w:lineRule="auto"/>
    </w:pPr>
    <w:rPr>
      <w:sz w:val="22"/>
      <w:szCs w:val="22"/>
      <w:lang w:val="en-US" w:eastAsia="en-US"/>
    </w:rPr>
  </w:style>
  <w:style w:type="paragraph" w:styleId="Heading1">
    <w:name w:val="heading 1"/>
    <w:basedOn w:val="Normal"/>
    <w:next w:val="Normal"/>
    <w:link w:val="Heading1Char"/>
    <w:uiPriority w:val="9"/>
    <w:qFormat/>
    <w:rsid w:val="0032420A"/>
    <w:pPr>
      <w:keepNext/>
      <w:keepLines/>
      <w:spacing w:after="0" w:line="240" w:lineRule="auto"/>
      <w:outlineLvl w:val="0"/>
    </w:pPr>
    <w:rPr>
      <w:rFonts w:ascii="Arial" w:eastAsia="Times New Roman" w:hAnsi="Arial"/>
      <w:b/>
      <w:color w:val="538135"/>
      <w:sz w:val="24"/>
      <w:szCs w:val="32"/>
    </w:rPr>
  </w:style>
  <w:style w:type="paragraph" w:styleId="Heading2">
    <w:name w:val="heading 2"/>
    <w:basedOn w:val="Normal"/>
    <w:next w:val="Normal"/>
    <w:link w:val="Heading2Char"/>
    <w:uiPriority w:val="9"/>
    <w:unhideWhenUsed/>
    <w:qFormat/>
    <w:rsid w:val="00FE6EAD"/>
    <w:pPr>
      <w:keepNext/>
      <w:spacing w:after="0" w:line="240" w:lineRule="auto"/>
      <w:outlineLvl w:val="1"/>
    </w:pPr>
    <w:rPr>
      <w:rFonts w:ascii="Arial" w:eastAsia="Times New Roman" w:hAnsi="Arial"/>
      <w:b/>
      <w:bCs/>
      <w:iCs/>
      <w:color w:val="538135"/>
      <w:szCs w:val="28"/>
      <w:u w:val="single"/>
    </w:rPr>
  </w:style>
  <w:style w:type="paragraph" w:styleId="Heading3">
    <w:name w:val="heading 3"/>
    <w:basedOn w:val="Normal"/>
    <w:next w:val="Normal"/>
    <w:link w:val="Heading3Char"/>
    <w:uiPriority w:val="9"/>
    <w:semiHidden/>
    <w:unhideWhenUsed/>
    <w:qFormat/>
    <w:rsid w:val="003544D3"/>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semiHidden/>
    <w:unhideWhenUsed/>
    <w:qFormat/>
    <w:rsid w:val="003544D3"/>
    <w:pPr>
      <w:keepNext/>
      <w:keepLines/>
      <w:spacing w:before="40" w:after="0"/>
      <w:outlineLvl w:val="3"/>
    </w:pPr>
    <w:rPr>
      <w:rFonts w:ascii="Calibri Light" w:eastAsia="Times New Roman" w:hAnsi="Calibri Light"/>
      <w:i/>
      <w:iCs/>
      <w:color w:val="2E74B5"/>
    </w:rPr>
  </w:style>
  <w:style w:type="paragraph" w:styleId="Heading5">
    <w:name w:val="heading 5"/>
    <w:basedOn w:val="Normal"/>
    <w:next w:val="Normal"/>
    <w:link w:val="Heading5Char"/>
    <w:uiPriority w:val="9"/>
    <w:semiHidden/>
    <w:unhideWhenUsed/>
    <w:qFormat/>
    <w:rsid w:val="00F4549B"/>
    <w:pPr>
      <w:keepNext/>
      <w:keepLines/>
      <w:spacing w:before="40" w:after="0"/>
      <w:outlineLvl w:val="4"/>
    </w:pPr>
    <w:rPr>
      <w:rFonts w:ascii="Calibri Light" w:eastAsia="Times New Roman" w:hAnsi="Calibri Light"/>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3DE"/>
    <w:pPr>
      <w:ind w:left="720"/>
      <w:contextualSpacing/>
    </w:pPr>
  </w:style>
  <w:style w:type="table" w:styleId="TableGrid">
    <w:name w:val="Table Grid"/>
    <w:basedOn w:val="TableNormal"/>
    <w:uiPriority w:val="59"/>
    <w:rsid w:val="003C33DE"/>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C33DE"/>
    <w:pPr>
      <w:widowControl w:val="0"/>
    </w:pPr>
    <w:rPr>
      <w:sz w:val="22"/>
      <w:szCs w:val="22"/>
      <w:lang w:val="en-US" w:eastAsia="en-US"/>
    </w:rPr>
  </w:style>
  <w:style w:type="character" w:styleId="Hyperlink">
    <w:name w:val="Hyperlink"/>
    <w:uiPriority w:val="99"/>
    <w:unhideWhenUsed/>
    <w:rsid w:val="003C33DE"/>
    <w:rPr>
      <w:color w:val="0563C1"/>
      <w:u w:val="single"/>
    </w:rPr>
  </w:style>
  <w:style w:type="table" w:customStyle="1" w:styleId="TableGrid1">
    <w:name w:val="Table Grid1"/>
    <w:basedOn w:val="TableNormal"/>
    <w:next w:val="TableGrid"/>
    <w:uiPriority w:val="59"/>
    <w:rsid w:val="003C33DE"/>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C33DE"/>
    <w:pPr>
      <w:tabs>
        <w:tab w:val="center" w:pos="4513"/>
        <w:tab w:val="right" w:pos="9026"/>
      </w:tabs>
      <w:spacing w:after="0" w:line="240" w:lineRule="auto"/>
    </w:pPr>
  </w:style>
  <w:style w:type="character" w:customStyle="1" w:styleId="HeaderChar">
    <w:name w:val="Header Char"/>
    <w:link w:val="Header"/>
    <w:uiPriority w:val="99"/>
    <w:rsid w:val="003C33DE"/>
    <w:rPr>
      <w:lang w:val="en-US"/>
    </w:rPr>
  </w:style>
  <w:style w:type="paragraph" w:styleId="Footer">
    <w:name w:val="footer"/>
    <w:basedOn w:val="Normal"/>
    <w:link w:val="FooterChar"/>
    <w:unhideWhenUsed/>
    <w:rsid w:val="003C33DE"/>
    <w:pPr>
      <w:tabs>
        <w:tab w:val="center" w:pos="4513"/>
        <w:tab w:val="right" w:pos="9026"/>
      </w:tabs>
      <w:spacing w:after="0" w:line="240" w:lineRule="auto"/>
    </w:pPr>
  </w:style>
  <w:style w:type="character" w:customStyle="1" w:styleId="FooterChar">
    <w:name w:val="Footer Char"/>
    <w:link w:val="Footer"/>
    <w:uiPriority w:val="99"/>
    <w:rsid w:val="003C33DE"/>
    <w:rPr>
      <w:lang w:val="en-US"/>
    </w:rPr>
  </w:style>
  <w:style w:type="character" w:customStyle="1" w:styleId="Heading1Char">
    <w:name w:val="Heading 1 Char"/>
    <w:link w:val="Heading1"/>
    <w:uiPriority w:val="9"/>
    <w:rsid w:val="0032420A"/>
    <w:rPr>
      <w:rFonts w:ascii="Arial" w:eastAsia="Times New Roman" w:hAnsi="Arial"/>
      <w:b/>
      <w:color w:val="538135"/>
      <w:sz w:val="24"/>
      <w:szCs w:val="32"/>
      <w:lang w:val="en-US" w:eastAsia="en-US"/>
    </w:rPr>
  </w:style>
  <w:style w:type="paragraph" w:styleId="TOCHeading">
    <w:name w:val="TOC Heading"/>
    <w:basedOn w:val="Heading1"/>
    <w:next w:val="Normal"/>
    <w:uiPriority w:val="39"/>
    <w:unhideWhenUsed/>
    <w:qFormat/>
    <w:rsid w:val="003544D3"/>
    <w:pPr>
      <w:widowControl/>
      <w:spacing w:line="259" w:lineRule="auto"/>
      <w:outlineLvl w:val="9"/>
    </w:pPr>
  </w:style>
  <w:style w:type="paragraph" w:styleId="TOC1">
    <w:name w:val="toc 1"/>
    <w:basedOn w:val="Normal"/>
    <w:next w:val="Normal"/>
    <w:autoRedefine/>
    <w:uiPriority w:val="39"/>
    <w:unhideWhenUsed/>
    <w:rsid w:val="00F4549B"/>
    <w:pPr>
      <w:spacing w:after="100"/>
    </w:pPr>
    <w:rPr>
      <w:bCs/>
    </w:rPr>
  </w:style>
  <w:style w:type="paragraph" w:styleId="TOC2">
    <w:name w:val="toc 2"/>
    <w:basedOn w:val="Normal"/>
    <w:next w:val="Normal"/>
    <w:autoRedefine/>
    <w:uiPriority w:val="39"/>
    <w:unhideWhenUsed/>
    <w:rsid w:val="003544D3"/>
    <w:pPr>
      <w:spacing w:after="100"/>
      <w:ind w:left="220"/>
    </w:pPr>
  </w:style>
  <w:style w:type="character" w:customStyle="1" w:styleId="Heading3Char">
    <w:name w:val="Heading 3 Char"/>
    <w:link w:val="Heading3"/>
    <w:uiPriority w:val="9"/>
    <w:semiHidden/>
    <w:rsid w:val="003544D3"/>
    <w:rPr>
      <w:rFonts w:ascii="Calibri Light" w:eastAsia="Times New Roman" w:hAnsi="Calibri Light" w:cs="Times New Roman"/>
      <w:color w:val="1F4D78"/>
      <w:sz w:val="24"/>
      <w:szCs w:val="24"/>
      <w:lang w:val="en-US"/>
    </w:rPr>
  </w:style>
  <w:style w:type="paragraph" w:styleId="TOC3">
    <w:name w:val="toc 3"/>
    <w:basedOn w:val="Normal"/>
    <w:next w:val="Normal"/>
    <w:autoRedefine/>
    <w:uiPriority w:val="39"/>
    <w:unhideWhenUsed/>
    <w:rsid w:val="003544D3"/>
    <w:pPr>
      <w:spacing w:after="100"/>
      <w:ind w:left="440"/>
    </w:pPr>
  </w:style>
  <w:style w:type="character" w:customStyle="1" w:styleId="Heading4Char">
    <w:name w:val="Heading 4 Char"/>
    <w:link w:val="Heading4"/>
    <w:uiPriority w:val="9"/>
    <w:semiHidden/>
    <w:rsid w:val="003544D3"/>
    <w:rPr>
      <w:rFonts w:ascii="Calibri Light" w:eastAsia="Times New Roman" w:hAnsi="Calibri Light" w:cs="Times New Roman"/>
      <w:i/>
      <w:iCs/>
      <w:color w:val="2E74B5"/>
      <w:lang w:val="en-US"/>
    </w:rPr>
  </w:style>
  <w:style w:type="character" w:customStyle="1" w:styleId="Heading5Char">
    <w:name w:val="Heading 5 Char"/>
    <w:link w:val="Heading5"/>
    <w:uiPriority w:val="9"/>
    <w:semiHidden/>
    <w:rsid w:val="00F4549B"/>
    <w:rPr>
      <w:rFonts w:ascii="Calibri Light" w:eastAsia="Times New Roman" w:hAnsi="Calibri Light" w:cs="Times New Roman"/>
      <w:color w:val="2E74B5"/>
      <w:lang w:val="en-US"/>
    </w:rPr>
  </w:style>
  <w:style w:type="paragraph" w:styleId="BalloonText">
    <w:name w:val="Balloon Text"/>
    <w:basedOn w:val="Normal"/>
    <w:link w:val="BalloonTextChar"/>
    <w:uiPriority w:val="99"/>
    <w:semiHidden/>
    <w:unhideWhenUsed/>
    <w:rsid w:val="005D10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D1085"/>
    <w:rPr>
      <w:rFonts w:ascii="Segoe UI" w:hAnsi="Segoe UI" w:cs="Segoe UI"/>
      <w:sz w:val="18"/>
      <w:szCs w:val="18"/>
      <w:lang w:val="en-US"/>
    </w:rPr>
  </w:style>
  <w:style w:type="paragraph" w:customStyle="1" w:styleId="Default">
    <w:name w:val="Default"/>
    <w:rsid w:val="00215A61"/>
    <w:pPr>
      <w:autoSpaceDE w:val="0"/>
      <w:autoSpaceDN w:val="0"/>
      <w:adjustRightInd w:val="0"/>
    </w:pPr>
    <w:rPr>
      <w:rFonts w:ascii="Arial" w:hAnsi="Arial" w:cs="Arial"/>
      <w:color w:val="000000"/>
      <w:sz w:val="24"/>
      <w:szCs w:val="24"/>
      <w:lang w:eastAsia="en-US"/>
    </w:rPr>
  </w:style>
  <w:style w:type="character" w:styleId="PageNumber">
    <w:name w:val="page number"/>
    <w:basedOn w:val="DefaultParagraphFont"/>
    <w:rsid w:val="00096ED2"/>
  </w:style>
  <w:style w:type="paragraph" w:customStyle="1" w:styleId="CompassHeadingOne">
    <w:name w:val="Compass Heading One"/>
    <w:basedOn w:val="Heading1"/>
    <w:qFormat/>
    <w:rsid w:val="00E803C9"/>
    <w:pPr>
      <w:widowControl/>
      <w:spacing w:after="240"/>
    </w:pPr>
    <w:rPr>
      <w:rFonts w:ascii="Times New Roman" w:hAnsi="Times New Roman"/>
      <w:b w:val="0"/>
      <w:bCs/>
      <w:color w:val="auto"/>
      <w:sz w:val="36"/>
      <w:szCs w:val="36"/>
      <w:lang w:val="en-AU"/>
    </w:rPr>
  </w:style>
  <w:style w:type="character" w:styleId="PlaceholderText">
    <w:name w:val="Placeholder Text"/>
    <w:uiPriority w:val="99"/>
    <w:semiHidden/>
    <w:rsid w:val="00E803C9"/>
    <w:rPr>
      <w:color w:val="808080"/>
    </w:rPr>
  </w:style>
  <w:style w:type="character" w:customStyle="1" w:styleId="Heading2Char">
    <w:name w:val="Heading 2 Char"/>
    <w:link w:val="Heading2"/>
    <w:uiPriority w:val="9"/>
    <w:rsid w:val="00FE6EAD"/>
    <w:rPr>
      <w:rFonts w:ascii="Arial" w:eastAsia="Times New Roman" w:hAnsi="Arial"/>
      <w:b/>
      <w:bCs/>
      <w:iCs/>
      <w:color w:val="538135"/>
      <w:sz w:val="22"/>
      <w:szCs w:val="28"/>
      <w:u w:val="single"/>
      <w:lang w:val="en-US" w:eastAsia="en-US"/>
    </w:rPr>
  </w:style>
  <w:style w:type="paragraph" w:styleId="Revision">
    <w:name w:val="Revision"/>
    <w:hidden/>
    <w:uiPriority w:val="99"/>
    <w:semiHidden/>
    <w:rsid w:val="00F2185E"/>
    <w:rPr>
      <w:sz w:val="22"/>
      <w:szCs w:val="22"/>
      <w:lang w:val="en-US" w:eastAsia="en-US"/>
    </w:rPr>
  </w:style>
  <w:style w:type="paragraph" w:customStyle="1" w:styleId="CompassMainHeading">
    <w:name w:val="Compass Main Heading"/>
    <w:basedOn w:val="Normal"/>
    <w:qFormat/>
    <w:rsid w:val="005D233E"/>
    <w:pPr>
      <w:widowControl/>
      <w:spacing w:before="120" w:after="120" w:line="240" w:lineRule="auto"/>
    </w:pPr>
    <w:rPr>
      <w:rFonts w:ascii="Arial" w:hAnsi="Arial" w:cs="Calibri"/>
      <w:b/>
      <w:noProof/>
      <w:color w:val="7FC31C"/>
      <w:spacing w:val="10"/>
      <w:kern w:val="28"/>
      <w:sz w:val="28"/>
      <w:szCs w:val="9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925582">
      <w:bodyDiv w:val="1"/>
      <w:marLeft w:val="0"/>
      <w:marRight w:val="0"/>
      <w:marTop w:val="0"/>
      <w:marBottom w:val="0"/>
      <w:divBdr>
        <w:top w:val="none" w:sz="0" w:space="0" w:color="auto"/>
        <w:left w:val="none" w:sz="0" w:space="0" w:color="auto"/>
        <w:bottom w:val="none" w:sz="0" w:space="0" w:color="auto"/>
        <w:right w:val="none" w:sz="0" w:space="0" w:color="auto"/>
      </w:divBdr>
    </w:div>
    <w:div w:id="1514104874">
      <w:bodyDiv w:val="1"/>
      <w:marLeft w:val="0"/>
      <w:marRight w:val="0"/>
      <w:marTop w:val="0"/>
      <w:marBottom w:val="0"/>
      <w:divBdr>
        <w:top w:val="none" w:sz="0" w:space="0" w:color="auto"/>
        <w:left w:val="none" w:sz="0" w:space="0" w:color="auto"/>
        <w:bottom w:val="none" w:sz="0" w:space="0" w:color="auto"/>
        <w:right w:val="none" w:sz="0" w:space="0" w:color="auto"/>
      </w:divBdr>
    </w:div>
    <w:div w:id="164732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Category xmlns="bd48ec68-3982-4ee5-96b2-5148380bd136">Policies</Category>
    <TaxCatchAll xmlns="c0ce68d2-f4a4-4963-9a31-30d16dda62a3"/>
    <CG_RetentionDispositionCode xmlns="c0ce68d2-f4a4-4963-9a31-30d16dda62a3">07-Y-C</CG_RetentionDispositionCode>
    <CG_BusinessCriticalRecord xmlns="c0ce68d2-f4a4-4963-9a31-30d16dda62a3">No</CG_BusinessCriticalRecord>
    <CG_SecurityClassification xmlns="c0ce68d2-f4a4-4963-9a31-30d16dda62a3">Shared</CG_SecurityClassification>
  </documentManagement>
</p:properties>
</file>

<file path=customXml/item2.xml><?xml version="1.0" encoding="utf-8"?>
<?mso-contentType ?>
<SharedContentType xmlns="Microsoft.SharePoint.Taxonomy.ContentTypeSync" SourceId="912e36a2-49b7-4b00-ba12-1750025de1a5" ContentTypeId="0x010100AAFC03517ABE62438F09152424507117"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UNZ_PoliciesProcedures" ma:contentTypeID="0x010100AAFC03517ABE62438F09152424507117006EB8777AAC5B9943B7B42432E0EF758C0022D94DE7BA54BC4783CB0691342A4BAD" ma:contentTypeVersion="6" ma:contentTypeDescription="" ma:contentTypeScope="" ma:versionID="581882016bc6b054c2856cd7d29062c7">
  <xsd:schema xmlns:xsd="http://www.w3.org/2001/XMLSchema" xmlns:xs="http://www.w3.org/2001/XMLSchema" xmlns:p="http://schemas.microsoft.com/office/2006/metadata/properties" xmlns:ns1="http://schemas.microsoft.com/sharepoint/v3" xmlns:ns2="c0ce68d2-f4a4-4963-9a31-30d16dda62a3" xmlns:ns4="bd48ec68-3982-4ee5-96b2-5148380bd136" xmlns:ns5="882f2b2d-8837-4a44-bcea-4521271d10f5" targetNamespace="http://schemas.microsoft.com/office/2006/metadata/properties" ma:root="true" ma:fieldsID="3b202de114b6388c60585ced36661755" ns1:_="" ns2:_="" ns4:_="" ns5:_="">
    <xsd:import namespace="http://schemas.microsoft.com/sharepoint/v3"/>
    <xsd:import namespace="c0ce68d2-f4a4-4963-9a31-30d16dda62a3"/>
    <xsd:import namespace="bd48ec68-3982-4ee5-96b2-5148380bd136"/>
    <xsd:import namespace="882f2b2d-8837-4a44-bcea-4521271d10f5"/>
    <xsd:element name="properties">
      <xsd:complexType>
        <xsd:sequence>
          <xsd:element name="documentManagement">
            <xsd:complexType>
              <xsd:all>
                <xsd:element ref="ns2:TaxCatchAll" minOccurs="0"/>
                <xsd:element ref="ns2:TaxCatchAllLabel" minOccurs="0"/>
                <xsd:element ref="ns2:CG_BusinessCriticalRecord" minOccurs="0"/>
                <xsd:element ref="ns2:CG_RetentionDispositionCode" minOccurs="0"/>
                <xsd:element ref="ns2:CG_SecurityClassification" minOccurs="0"/>
                <xsd:element ref="ns1:Language" minOccurs="0"/>
                <xsd:element ref="ns4:Category"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3"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0ce68d2-f4a4-4963-9a31-30d16dda62a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71104f7-af7d-486f-a4a3-81224bda2089}" ma:internalName="TaxCatchAll" ma:showField="CatchAllData" ma:web="2fb86a8c-1a2e-4d08-9c8e-a17e3677acb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71104f7-af7d-486f-a4a3-81224bda2089}" ma:internalName="TaxCatchAllLabel" ma:readOnly="true" ma:showField="CatchAllDataLabel" ma:web="2fb86a8c-1a2e-4d08-9c8e-a17e3677acb8">
      <xsd:complexType>
        <xsd:complexContent>
          <xsd:extension base="dms:MultiChoiceLookup">
            <xsd:sequence>
              <xsd:element name="Value" type="dms:Lookup" maxOccurs="unbounded" minOccurs="0" nillable="true"/>
            </xsd:sequence>
          </xsd:extension>
        </xsd:complexContent>
      </xsd:complexType>
    </xsd:element>
    <xsd:element name="CG_BusinessCriticalRecord" ma:index="10" nillable="true" ma:displayName="Business Critical Record" ma:default="No" ma:format="Dropdown" ma:internalName="CG_BusinessCriticalRecord">
      <xsd:simpleType>
        <xsd:restriction base="dms:Choice">
          <xsd:enumeration value="Yes"/>
          <xsd:enumeration value="No"/>
        </xsd:restriction>
      </xsd:simpleType>
    </xsd:element>
    <xsd:element name="CG_RetentionDispositionCode" ma:index="11" nillable="true" ma:displayName="Retention Disposition Code" ma:default="07-Y-C" ma:internalName="CG_RetentionDispositionCode">
      <xsd:simpleType>
        <xsd:restriction base="dms:Text">
          <xsd:maxLength value="255"/>
        </xsd:restriction>
      </xsd:simpleType>
    </xsd:element>
    <xsd:element name="CG_SecurityClassification" ma:index="12" nillable="true" ma:displayName="Security Classification" ma:default="Shared" ma:format="Dropdown" ma:internalName="CG_SecurityClassification">
      <xsd:simpleType>
        <xsd:restriction base="dms:Choice">
          <xsd:enumeration value="Public"/>
          <xsd:enumeration value="Shared"/>
          <xsd:enumeration value="Restricted"/>
          <xsd:enumeration value="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bd48ec68-3982-4ee5-96b2-5148380bd136" elementFormDefault="qualified">
    <xsd:import namespace="http://schemas.microsoft.com/office/2006/documentManagement/types"/>
    <xsd:import namespace="http://schemas.microsoft.com/office/infopath/2007/PartnerControls"/>
    <xsd:element name="Category" ma:index="15" nillable="true" ma:displayName="Category" ma:format="Dropdown" ma:internalName="Category">
      <xsd:simpleType>
        <xsd:restriction base="dms:Choice">
          <xsd:enumeration value="Associated Documents"/>
          <xsd:enumeration value="Index"/>
          <xsd:enumeration value="Manuals"/>
          <xsd:enumeration value="MyService Training Materials"/>
          <xsd:enumeration value="Policies"/>
          <xsd:enumeration value="Procedures"/>
          <xsd:enumeration value="User Guides"/>
        </xsd:restriction>
      </xsd:simpleType>
    </xsd:element>
  </xsd:schema>
  <xsd:schema xmlns:xsd="http://www.w3.org/2001/XMLSchema" xmlns:xs="http://www.w3.org/2001/XMLSchema" xmlns:dms="http://schemas.microsoft.com/office/2006/documentManagement/types" xmlns:pc="http://schemas.microsoft.com/office/infopath/2007/PartnerControls" targetNamespace="882f2b2d-8837-4a44-bcea-4521271d10f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93FF5-C757-406D-AD36-3D319CB4F7FD}">
  <ds:schemaRefs>
    <ds:schemaRef ds:uri="http://schemas.microsoft.com/office/2006/metadata/properties"/>
    <ds:schemaRef ds:uri="http://schemas.microsoft.com/office/infopath/2007/PartnerControls"/>
    <ds:schemaRef ds:uri="http://schemas.microsoft.com/sharepoint/v3"/>
    <ds:schemaRef ds:uri="bd48ec68-3982-4ee5-96b2-5148380bd136"/>
    <ds:schemaRef ds:uri="c0ce68d2-f4a4-4963-9a31-30d16dda62a3"/>
  </ds:schemaRefs>
</ds:datastoreItem>
</file>

<file path=customXml/itemProps2.xml><?xml version="1.0" encoding="utf-8"?>
<ds:datastoreItem xmlns:ds="http://schemas.openxmlformats.org/officeDocument/2006/customXml" ds:itemID="{6041ACA0-2CE2-419E-89A4-15C49829371E}">
  <ds:schemaRefs>
    <ds:schemaRef ds:uri="Microsoft.SharePoint.Taxonomy.ContentTypeSync"/>
  </ds:schemaRefs>
</ds:datastoreItem>
</file>

<file path=customXml/itemProps3.xml><?xml version="1.0" encoding="utf-8"?>
<ds:datastoreItem xmlns:ds="http://schemas.openxmlformats.org/officeDocument/2006/customXml" ds:itemID="{069037D3-BBE5-4912-A990-4DA734FDB9E9}">
  <ds:schemaRefs>
    <ds:schemaRef ds:uri="http://schemas.microsoft.com/sharepoint/v3/contenttype/forms"/>
  </ds:schemaRefs>
</ds:datastoreItem>
</file>

<file path=customXml/itemProps4.xml><?xml version="1.0" encoding="utf-8"?>
<ds:datastoreItem xmlns:ds="http://schemas.openxmlformats.org/officeDocument/2006/customXml" ds:itemID="{A6C304AE-9E9D-4C38-908E-511186261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ce68d2-f4a4-4963-9a31-30d16dda62a3"/>
    <ds:schemaRef ds:uri="bd48ec68-3982-4ee5-96b2-5148380bd136"/>
    <ds:schemaRef ds:uri="882f2b2d-8837-4a44-bcea-4521271d1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3E45E0-4CFE-4CB1-A20D-6AD4F88F3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4105</Words>
  <Characters>23400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Digital &amp; technology (D&amp;T) acceptable usage policy</vt:lpstr>
    </vt:vector>
  </TitlesOfParts>
  <Company/>
  <LinksUpToDate>false</LinksUpToDate>
  <CharactersWithSpaces>27451</CharactersWithSpaces>
  <SharedDoc>false</SharedDoc>
  <HLinks>
    <vt:vector size="48" baseType="variant">
      <vt:variant>
        <vt:i4>1179706</vt:i4>
      </vt:variant>
      <vt:variant>
        <vt:i4>44</vt:i4>
      </vt:variant>
      <vt:variant>
        <vt:i4>0</vt:i4>
      </vt:variant>
      <vt:variant>
        <vt:i4>5</vt:i4>
      </vt:variant>
      <vt:variant>
        <vt:lpwstr/>
      </vt:variant>
      <vt:variant>
        <vt:lpwstr>_Toc506190048</vt:lpwstr>
      </vt:variant>
      <vt:variant>
        <vt:i4>1179706</vt:i4>
      </vt:variant>
      <vt:variant>
        <vt:i4>38</vt:i4>
      </vt:variant>
      <vt:variant>
        <vt:i4>0</vt:i4>
      </vt:variant>
      <vt:variant>
        <vt:i4>5</vt:i4>
      </vt:variant>
      <vt:variant>
        <vt:lpwstr/>
      </vt:variant>
      <vt:variant>
        <vt:lpwstr>_Toc506190047</vt:lpwstr>
      </vt:variant>
      <vt:variant>
        <vt:i4>1179706</vt:i4>
      </vt:variant>
      <vt:variant>
        <vt:i4>32</vt:i4>
      </vt:variant>
      <vt:variant>
        <vt:i4>0</vt:i4>
      </vt:variant>
      <vt:variant>
        <vt:i4>5</vt:i4>
      </vt:variant>
      <vt:variant>
        <vt:lpwstr/>
      </vt:variant>
      <vt:variant>
        <vt:lpwstr>_Toc506190046</vt:lpwstr>
      </vt:variant>
      <vt:variant>
        <vt:i4>1179706</vt:i4>
      </vt:variant>
      <vt:variant>
        <vt:i4>26</vt:i4>
      </vt:variant>
      <vt:variant>
        <vt:i4>0</vt:i4>
      </vt:variant>
      <vt:variant>
        <vt:i4>5</vt:i4>
      </vt:variant>
      <vt:variant>
        <vt:lpwstr/>
      </vt:variant>
      <vt:variant>
        <vt:lpwstr>_Toc506190045</vt:lpwstr>
      </vt:variant>
      <vt:variant>
        <vt:i4>1179706</vt:i4>
      </vt:variant>
      <vt:variant>
        <vt:i4>20</vt:i4>
      </vt:variant>
      <vt:variant>
        <vt:i4>0</vt:i4>
      </vt:variant>
      <vt:variant>
        <vt:i4>5</vt:i4>
      </vt:variant>
      <vt:variant>
        <vt:lpwstr/>
      </vt:variant>
      <vt:variant>
        <vt:lpwstr>_Toc506190044</vt:lpwstr>
      </vt:variant>
      <vt:variant>
        <vt:i4>1179706</vt:i4>
      </vt:variant>
      <vt:variant>
        <vt:i4>14</vt:i4>
      </vt:variant>
      <vt:variant>
        <vt:i4>0</vt:i4>
      </vt:variant>
      <vt:variant>
        <vt:i4>5</vt:i4>
      </vt:variant>
      <vt:variant>
        <vt:lpwstr/>
      </vt:variant>
      <vt:variant>
        <vt:lpwstr>_Toc506190043</vt:lpwstr>
      </vt:variant>
      <vt:variant>
        <vt:i4>1179706</vt:i4>
      </vt:variant>
      <vt:variant>
        <vt:i4>8</vt:i4>
      </vt:variant>
      <vt:variant>
        <vt:i4>0</vt:i4>
      </vt:variant>
      <vt:variant>
        <vt:i4>5</vt:i4>
      </vt:variant>
      <vt:variant>
        <vt:lpwstr/>
      </vt:variant>
      <vt:variant>
        <vt:lpwstr>_Toc506190042</vt:lpwstr>
      </vt:variant>
      <vt:variant>
        <vt:i4>1179706</vt:i4>
      </vt:variant>
      <vt:variant>
        <vt:i4>2</vt:i4>
      </vt:variant>
      <vt:variant>
        <vt:i4>0</vt:i4>
      </vt:variant>
      <vt:variant>
        <vt:i4>5</vt:i4>
      </vt:variant>
      <vt:variant>
        <vt:lpwstr/>
      </vt:variant>
      <vt:variant>
        <vt:lpwstr>_Toc506190041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&amp; technology (D&amp;T) acceptable usage policy</dc:title>
  <dc:subject/>
  <dc:creator>General Manager Digital &amp; Technology</dc:creator>
  <cp:keywords>Compass-DT-002</cp:keywords>
  <dc:description/>
  <cp:lastModifiedBy>Samantha Denovan</cp:lastModifiedBy>
  <cp:revision>2</cp:revision>
  <cp:lastPrinted>2021-08-30T01:22:00Z</cp:lastPrinted>
  <dcterms:created xsi:type="dcterms:W3CDTF">2021-09-10T01:40:00Z</dcterms:created>
  <dcterms:modified xsi:type="dcterms:W3CDTF">2021-09-10T01:40:00Z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0x010100AAFC03517ABE62438F09152424507117006EB8777AAC5B9943B7B42432E0EF758C0022D94DE7BA54BC4783CB0691342A4BAD</vt:lpwstr>
  </property>
  <property fmtid="{D5CDD505-2E9C-101B-9397-08002B2CF9AE}" pid="3" name="_dlc_DocIdItemGuid">
    <vt:lpwstr>efe2b569-6b2c-4790-842f-818b2d8f1237</vt:lpwstr>
  </property>
</Properties>
</file>